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229" w:type="dxa"/>
        <w:tblCellMar>
          <w:left w:w="0" w:type="dxa"/>
          <w:right w:w="0" w:type="dxa"/>
        </w:tblCellMar>
        <w:tblLook w:val="04A0" w:firstRow="1" w:lastRow="0" w:firstColumn="1" w:lastColumn="0" w:noHBand="0" w:noVBand="1"/>
      </w:tblPr>
      <w:tblGrid>
        <w:gridCol w:w="10624"/>
      </w:tblGrid>
      <w:tr w:rsidR="00671FA3" w14:paraId="21AB5C10" w14:textId="77777777" w:rsidTr="00671FA3">
        <w:trPr>
          <w:trHeight w:val="1702"/>
        </w:trPr>
        <w:tc>
          <w:tcPr>
            <w:tcW w:w="6229" w:type="dxa"/>
            <w:tcBorders>
              <w:top w:val="nil"/>
              <w:left w:val="nil"/>
              <w:bottom w:val="nil"/>
              <w:right w:val="nil"/>
            </w:tcBorders>
          </w:tcPr>
          <w:tbl>
            <w:tblPr>
              <w:tblW w:w="11321" w:type="dxa"/>
              <w:tblCellMar>
                <w:left w:w="0" w:type="dxa"/>
                <w:right w:w="0" w:type="dxa"/>
              </w:tblCellMar>
              <w:tblLook w:val="04A0" w:firstRow="1" w:lastRow="0" w:firstColumn="1" w:lastColumn="0" w:noHBand="0" w:noVBand="1"/>
            </w:tblPr>
            <w:tblGrid>
              <w:gridCol w:w="4253"/>
              <w:gridCol w:w="7068"/>
            </w:tblGrid>
            <w:tr w:rsidR="00671FA3" w14:paraId="20B9F7F4" w14:textId="77777777">
              <w:trPr>
                <w:trHeight w:val="1696"/>
              </w:trPr>
              <w:tc>
                <w:tcPr>
                  <w:tcW w:w="4253" w:type="dxa"/>
                  <w:tcBorders>
                    <w:top w:val="nil"/>
                    <w:left w:val="nil"/>
                    <w:bottom w:val="nil"/>
                    <w:right w:val="nil"/>
                  </w:tcBorders>
                  <w:tcMar>
                    <w:top w:w="0" w:type="dxa"/>
                    <w:left w:w="108" w:type="dxa"/>
                    <w:bottom w:w="0" w:type="dxa"/>
                    <w:right w:w="108" w:type="dxa"/>
                  </w:tcMar>
                </w:tcPr>
                <w:p w14:paraId="7D2BFF67" w14:textId="77777777" w:rsidR="00671FA3" w:rsidRDefault="00671FA3" w:rsidP="00671FA3">
                  <w:pPr>
                    <w:tabs>
                      <w:tab w:val="left" w:pos="3295"/>
                    </w:tabs>
                    <w:spacing w:after="0" w:line="240" w:lineRule="atLeast"/>
                    <w:rPr>
                      <w:bCs/>
                      <w:kern w:val="0"/>
                      <w:sz w:val="24"/>
                      <w:szCs w:val="24"/>
                    </w:rPr>
                  </w:pPr>
                  <w:r>
                    <w:rPr>
                      <w:bCs/>
                      <w:kern w:val="0"/>
                      <w:sz w:val="24"/>
                      <w:szCs w:val="24"/>
                    </w:rPr>
                    <w:t>SỞ GD &amp; ĐT THANH HÓA</w:t>
                  </w:r>
                </w:p>
                <w:p w14:paraId="1BF1FDA5" w14:textId="3959B2BB" w:rsidR="00671FA3" w:rsidRDefault="00671FA3" w:rsidP="00671FA3">
                  <w:pPr>
                    <w:spacing w:after="0" w:line="240" w:lineRule="atLeast"/>
                    <w:rPr>
                      <w:kern w:val="0"/>
                      <w:sz w:val="24"/>
                      <w:szCs w:val="24"/>
                    </w:rPr>
                  </w:pPr>
                  <w:r>
                    <w:rPr>
                      <w:b/>
                      <w:bCs/>
                      <w:kern w:val="0"/>
                      <w:sz w:val="22"/>
                      <w:szCs w:val="22"/>
                    </w:rPr>
                    <w:t>TRƯỜNG THPT NHƯ XUÂN</w:t>
                  </w:r>
                </w:p>
                <w:p w14:paraId="2D9C53B9" w14:textId="433CBA66" w:rsidR="00671FA3" w:rsidRDefault="00671FA3" w:rsidP="00671FA3">
                  <w:pPr>
                    <w:spacing w:after="0" w:line="240" w:lineRule="atLeast"/>
                    <w:jc w:val="center"/>
                    <w:rPr>
                      <w:kern w:val="0"/>
                      <w:sz w:val="24"/>
                      <w:szCs w:val="24"/>
                    </w:rPr>
                  </w:pPr>
                </w:p>
              </w:tc>
              <w:tc>
                <w:tcPr>
                  <w:tcW w:w="7068" w:type="dxa"/>
                  <w:tcBorders>
                    <w:top w:val="nil"/>
                    <w:left w:val="nil"/>
                    <w:bottom w:val="nil"/>
                    <w:right w:val="nil"/>
                  </w:tcBorders>
                  <w:tcMar>
                    <w:top w:w="0" w:type="dxa"/>
                    <w:left w:w="108" w:type="dxa"/>
                    <w:bottom w:w="0" w:type="dxa"/>
                    <w:right w:w="108" w:type="dxa"/>
                  </w:tcMar>
                </w:tcPr>
                <w:p w14:paraId="61449D32" w14:textId="4A6752BE" w:rsidR="00671FA3" w:rsidRDefault="00671FA3" w:rsidP="00671FA3">
                  <w:pPr>
                    <w:spacing w:after="0" w:line="240" w:lineRule="atLeast"/>
                    <w:ind w:left="64" w:right="32" w:hanging="64"/>
                    <w:jc w:val="center"/>
                    <w:rPr>
                      <w:b/>
                      <w:kern w:val="0"/>
                      <w:sz w:val="24"/>
                      <w:szCs w:val="24"/>
                    </w:rPr>
                  </w:pPr>
                  <w:r>
                    <w:rPr>
                      <w:b/>
                      <w:kern w:val="0"/>
                      <w:sz w:val="24"/>
                      <w:szCs w:val="24"/>
                    </w:rPr>
                    <w:t>Đ</w:t>
                  </w:r>
                  <w:r>
                    <w:rPr>
                      <w:b/>
                      <w:kern w:val="0"/>
                      <w:sz w:val="24"/>
                      <w:szCs w:val="24"/>
                    </w:rPr>
                    <w:t>ÁP ÁN Đ</w:t>
                  </w:r>
                  <w:r>
                    <w:rPr>
                      <w:b/>
                      <w:kern w:val="0"/>
                      <w:sz w:val="24"/>
                      <w:szCs w:val="24"/>
                    </w:rPr>
                    <w:t>Ề THI KSCL VÀ CHỌN ĐỘI TUYỂN HSG LẦN I</w:t>
                  </w:r>
                </w:p>
                <w:p w14:paraId="204F81D3" w14:textId="77777777" w:rsidR="00671FA3" w:rsidRDefault="00671FA3" w:rsidP="00671FA3">
                  <w:pPr>
                    <w:spacing w:after="0" w:line="240" w:lineRule="atLeast"/>
                    <w:ind w:left="60"/>
                    <w:jc w:val="center"/>
                    <w:rPr>
                      <w:b/>
                      <w:kern w:val="0"/>
                      <w:sz w:val="24"/>
                      <w:szCs w:val="24"/>
                    </w:rPr>
                  </w:pPr>
                  <w:r>
                    <w:rPr>
                      <w:b/>
                      <w:kern w:val="0"/>
                      <w:sz w:val="24"/>
                      <w:szCs w:val="24"/>
                    </w:rPr>
                    <w:t>NĂM HỌC 2025– 2026</w:t>
                  </w:r>
                </w:p>
                <w:p w14:paraId="25343C64" w14:textId="77777777" w:rsidR="00671FA3" w:rsidRDefault="00671FA3" w:rsidP="00671FA3">
                  <w:pPr>
                    <w:spacing w:after="0" w:line="240" w:lineRule="atLeast"/>
                    <w:ind w:left="60"/>
                    <w:jc w:val="center"/>
                    <w:rPr>
                      <w:b/>
                      <w:kern w:val="0"/>
                      <w:sz w:val="24"/>
                      <w:szCs w:val="24"/>
                    </w:rPr>
                  </w:pPr>
                  <w:r>
                    <w:rPr>
                      <w:b/>
                      <w:kern w:val="0"/>
                      <w:sz w:val="24"/>
                      <w:szCs w:val="24"/>
                    </w:rPr>
                    <w:t xml:space="preserve">Môn: Tiếng Anh </w:t>
                  </w:r>
                </w:p>
                <w:p w14:paraId="00FA6323" w14:textId="0BC7B0DA" w:rsidR="00671FA3" w:rsidRDefault="00671FA3" w:rsidP="00671FA3">
                  <w:pPr>
                    <w:spacing w:after="0" w:line="240" w:lineRule="atLeast"/>
                    <w:ind w:firstLine="60"/>
                    <w:jc w:val="center"/>
                    <w:rPr>
                      <w:kern w:val="0"/>
                      <w:sz w:val="24"/>
                      <w:szCs w:val="24"/>
                    </w:rPr>
                  </w:pPr>
                  <w:r>
                    <w:rPr>
                      <w:kern w:val="0"/>
                      <w:sz w:val="24"/>
                      <w:szCs w:val="24"/>
                    </w:rPr>
                    <w:t>Thời gian: 90 phút (Không kể thời gian giao đề)</w:t>
                  </w:r>
                </w:p>
              </w:tc>
            </w:tr>
          </w:tbl>
          <w:p w14:paraId="6B7C7BEE" w14:textId="77777777" w:rsidR="00671FA3" w:rsidRDefault="00671FA3">
            <w:pPr>
              <w:spacing w:after="0"/>
              <w:ind w:left="64" w:right="32" w:hanging="64"/>
              <w:jc w:val="center"/>
              <w:rPr>
                <w:rFonts w:eastAsia="Arial"/>
                <w:b/>
                <w:kern w:val="0"/>
                <w:sz w:val="24"/>
                <w:szCs w:val="24"/>
              </w:rPr>
            </w:pPr>
          </w:p>
        </w:tc>
      </w:tr>
    </w:tbl>
    <w:p w14:paraId="45F79C5E" w14:textId="06D84DDA" w:rsidR="00671FA3" w:rsidRDefault="00671FA3" w:rsidP="00671FA3">
      <w:pPr>
        <w:tabs>
          <w:tab w:val="left" w:pos="2520"/>
          <w:tab w:val="left" w:pos="5040"/>
          <w:tab w:val="left" w:pos="7560"/>
        </w:tabs>
        <w:spacing w:after="0"/>
        <w:ind w:left="57" w:right="57" w:firstLine="360"/>
        <w:jc w:val="center"/>
        <w:rPr>
          <w:rFonts w:eastAsia="Calibri"/>
          <w:b/>
          <w:kern w:val="0"/>
          <w:sz w:val="24"/>
          <w:szCs w:val="24"/>
        </w:rPr>
      </w:pPr>
    </w:p>
    <w:p w14:paraId="13813C4D" w14:textId="390CC120" w:rsidR="00671FA3" w:rsidRDefault="00671FA3" w:rsidP="00671FA3">
      <w:pPr>
        <w:tabs>
          <w:tab w:val="left" w:pos="2520"/>
          <w:tab w:val="left" w:pos="5040"/>
          <w:tab w:val="left" w:pos="7560"/>
        </w:tabs>
        <w:spacing w:after="0"/>
        <w:ind w:left="57" w:right="57" w:firstLine="360"/>
        <w:rPr>
          <w:rFonts w:eastAsia="Calibri"/>
          <w:b/>
          <w:kern w:val="0"/>
          <w:sz w:val="24"/>
          <w:szCs w:val="24"/>
        </w:rPr>
      </w:pPr>
      <w:r>
        <w:rPr>
          <w:rFonts w:eastAsia="Calibri"/>
          <w:b/>
          <w:kern w:val="0"/>
          <w:sz w:val="24"/>
          <w:szCs w:val="24"/>
        </w:rPr>
        <w:t xml:space="preserve"> </w:t>
      </w:r>
    </w:p>
    <w:tbl>
      <w:tblPr>
        <w:tblW w:w="10057" w:type="dxa"/>
        <w:tblInd w:w="135"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Look w:val="04A0" w:firstRow="1" w:lastRow="0" w:firstColumn="1" w:lastColumn="0" w:noHBand="0" w:noVBand="1"/>
      </w:tblPr>
      <w:tblGrid>
        <w:gridCol w:w="843"/>
        <w:gridCol w:w="977"/>
        <w:gridCol w:w="1095"/>
        <w:gridCol w:w="992"/>
        <w:gridCol w:w="1134"/>
        <w:gridCol w:w="1134"/>
        <w:gridCol w:w="992"/>
        <w:gridCol w:w="992"/>
        <w:gridCol w:w="1134"/>
        <w:gridCol w:w="764"/>
      </w:tblGrid>
      <w:tr w:rsidR="00671FA3" w14:paraId="01FAD73A" w14:textId="77777777">
        <w:tc>
          <w:tcPr>
            <w:tcW w:w="843" w:type="dxa"/>
            <w:tcBorders>
              <w:top w:val="single" w:sz="6" w:space="0" w:color="000000"/>
              <w:left w:val="single" w:sz="6" w:space="0" w:color="000000"/>
              <w:bottom w:val="single" w:sz="4" w:space="0" w:color="000000"/>
              <w:right w:val="single" w:sz="4" w:space="0" w:color="000000"/>
            </w:tcBorders>
            <w:hideMark/>
          </w:tcPr>
          <w:p w14:paraId="5FF3247F"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w:t>
            </w:r>
          </w:p>
        </w:tc>
        <w:tc>
          <w:tcPr>
            <w:tcW w:w="977" w:type="dxa"/>
            <w:tcBorders>
              <w:top w:val="single" w:sz="6" w:space="0" w:color="000000"/>
              <w:left w:val="nil"/>
              <w:bottom w:val="single" w:sz="4" w:space="0" w:color="000000"/>
              <w:right w:val="single" w:sz="4" w:space="0" w:color="000000"/>
            </w:tcBorders>
            <w:hideMark/>
          </w:tcPr>
          <w:p w14:paraId="0DCC03C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w:t>
            </w:r>
          </w:p>
        </w:tc>
        <w:tc>
          <w:tcPr>
            <w:tcW w:w="1095" w:type="dxa"/>
            <w:tcBorders>
              <w:top w:val="single" w:sz="6" w:space="0" w:color="000000"/>
              <w:left w:val="nil"/>
              <w:bottom w:val="single" w:sz="4" w:space="0" w:color="000000"/>
              <w:right w:val="single" w:sz="4" w:space="0" w:color="000000"/>
            </w:tcBorders>
            <w:hideMark/>
          </w:tcPr>
          <w:p w14:paraId="66B931B2"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w:t>
            </w:r>
          </w:p>
        </w:tc>
        <w:tc>
          <w:tcPr>
            <w:tcW w:w="992" w:type="dxa"/>
            <w:tcBorders>
              <w:top w:val="single" w:sz="6" w:space="0" w:color="000000"/>
              <w:left w:val="nil"/>
              <w:bottom w:val="single" w:sz="4" w:space="0" w:color="000000"/>
              <w:right w:val="single" w:sz="4" w:space="0" w:color="000000"/>
            </w:tcBorders>
            <w:hideMark/>
          </w:tcPr>
          <w:p w14:paraId="69B45C0B"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w:t>
            </w:r>
          </w:p>
        </w:tc>
        <w:tc>
          <w:tcPr>
            <w:tcW w:w="1134" w:type="dxa"/>
            <w:tcBorders>
              <w:top w:val="single" w:sz="6" w:space="0" w:color="000000"/>
              <w:left w:val="nil"/>
              <w:bottom w:val="single" w:sz="4" w:space="0" w:color="000000"/>
              <w:right w:val="single" w:sz="4" w:space="0" w:color="000000"/>
            </w:tcBorders>
            <w:hideMark/>
          </w:tcPr>
          <w:p w14:paraId="473BFECB"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w:t>
            </w:r>
          </w:p>
        </w:tc>
        <w:tc>
          <w:tcPr>
            <w:tcW w:w="1134" w:type="dxa"/>
            <w:tcBorders>
              <w:top w:val="single" w:sz="6" w:space="0" w:color="000000"/>
              <w:left w:val="nil"/>
              <w:bottom w:val="single" w:sz="4" w:space="0" w:color="000000"/>
              <w:right w:val="single" w:sz="4" w:space="0" w:color="000000"/>
            </w:tcBorders>
            <w:hideMark/>
          </w:tcPr>
          <w:p w14:paraId="63AA81B1"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w:t>
            </w:r>
          </w:p>
        </w:tc>
        <w:tc>
          <w:tcPr>
            <w:tcW w:w="992" w:type="dxa"/>
            <w:tcBorders>
              <w:top w:val="single" w:sz="6" w:space="0" w:color="000000"/>
              <w:left w:val="nil"/>
              <w:bottom w:val="single" w:sz="4" w:space="0" w:color="000000"/>
              <w:right w:val="single" w:sz="4" w:space="0" w:color="000000"/>
            </w:tcBorders>
            <w:hideMark/>
          </w:tcPr>
          <w:p w14:paraId="1F3E5C3D"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7</w:t>
            </w:r>
          </w:p>
        </w:tc>
        <w:tc>
          <w:tcPr>
            <w:tcW w:w="992" w:type="dxa"/>
            <w:tcBorders>
              <w:top w:val="single" w:sz="6" w:space="0" w:color="000000"/>
              <w:left w:val="nil"/>
              <w:bottom w:val="single" w:sz="4" w:space="0" w:color="000000"/>
              <w:right w:val="single" w:sz="4" w:space="0" w:color="000000"/>
            </w:tcBorders>
            <w:hideMark/>
          </w:tcPr>
          <w:p w14:paraId="36654A15"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8</w:t>
            </w:r>
          </w:p>
        </w:tc>
        <w:tc>
          <w:tcPr>
            <w:tcW w:w="1134" w:type="dxa"/>
            <w:tcBorders>
              <w:top w:val="single" w:sz="6" w:space="0" w:color="000000"/>
              <w:left w:val="nil"/>
              <w:bottom w:val="single" w:sz="4" w:space="0" w:color="000000"/>
              <w:right w:val="single" w:sz="4" w:space="0" w:color="000000"/>
            </w:tcBorders>
            <w:hideMark/>
          </w:tcPr>
          <w:p w14:paraId="66D7CAC3"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9</w:t>
            </w:r>
          </w:p>
        </w:tc>
        <w:tc>
          <w:tcPr>
            <w:tcW w:w="764" w:type="dxa"/>
            <w:tcBorders>
              <w:top w:val="single" w:sz="6" w:space="0" w:color="000000"/>
              <w:left w:val="nil"/>
              <w:bottom w:val="single" w:sz="4" w:space="0" w:color="000000"/>
              <w:right w:val="single" w:sz="6" w:space="0" w:color="000000"/>
            </w:tcBorders>
            <w:hideMark/>
          </w:tcPr>
          <w:p w14:paraId="7F8A9173"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10</w:t>
            </w:r>
          </w:p>
        </w:tc>
      </w:tr>
      <w:tr w:rsidR="00671FA3" w14:paraId="41C2EE89" w14:textId="77777777">
        <w:tc>
          <w:tcPr>
            <w:tcW w:w="843" w:type="dxa"/>
            <w:tcBorders>
              <w:top w:val="single" w:sz="4" w:space="0" w:color="000000"/>
              <w:left w:val="single" w:sz="6" w:space="0" w:color="000000"/>
              <w:bottom w:val="single" w:sz="4" w:space="0" w:color="000000"/>
              <w:right w:val="single" w:sz="4" w:space="0" w:color="000000"/>
            </w:tcBorders>
            <w:hideMark/>
          </w:tcPr>
          <w:p w14:paraId="0F1F75A9"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977" w:type="dxa"/>
            <w:tcBorders>
              <w:top w:val="single" w:sz="4" w:space="0" w:color="000000"/>
              <w:left w:val="nil"/>
              <w:bottom w:val="single" w:sz="4" w:space="0" w:color="000000"/>
              <w:right w:val="single" w:sz="4" w:space="0" w:color="000000"/>
            </w:tcBorders>
            <w:hideMark/>
          </w:tcPr>
          <w:p w14:paraId="44F1809B"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095" w:type="dxa"/>
            <w:tcBorders>
              <w:top w:val="single" w:sz="4" w:space="0" w:color="000000"/>
              <w:left w:val="nil"/>
              <w:bottom w:val="single" w:sz="4" w:space="0" w:color="000000"/>
              <w:right w:val="single" w:sz="4" w:space="0" w:color="000000"/>
            </w:tcBorders>
            <w:hideMark/>
          </w:tcPr>
          <w:p w14:paraId="7FDF8B3A"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92" w:type="dxa"/>
            <w:tcBorders>
              <w:top w:val="single" w:sz="4" w:space="0" w:color="000000"/>
              <w:left w:val="nil"/>
              <w:bottom w:val="single" w:sz="4" w:space="0" w:color="000000"/>
              <w:right w:val="single" w:sz="4" w:space="0" w:color="000000"/>
            </w:tcBorders>
            <w:hideMark/>
          </w:tcPr>
          <w:p w14:paraId="3DED36DE"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1134" w:type="dxa"/>
            <w:tcBorders>
              <w:top w:val="single" w:sz="4" w:space="0" w:color="000000"/>
              <w:left w:val="nil"/>
              <w:bottom w:val="single" w:sz="4" w:space="0" w:color="000000"/>
              <w:right w:val="single" w:sz="4" w:space="0" w:color="000000"/>
            </w:tcBorders>
            <w:hideMark/>
          </w:tcPr>
          <w:p w14:paraId="505EB3CC"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134" w:type="dxa"/>
            <w:tcBorders>
              <w:top w:val="single" w:sz="4" w:space="0" w:color="000000"/>
              <w:left w:val="nil"/>
              <w:bottom w:val="single" w:sz="4" w:space="0" w:color="000000"/>
              <w:right w:val="single" w:sz="4" w:space="0" w:color="000000"/>
            </w:tcBorders>
          </w:tcPr>
          <w:p w14:paraId="5C246815" w14:textId="4D174F23"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92" w:type="dxa"/>
            <w:tcBorders>
              <w:top w:val="single" w:sz="4" w:space="0" w:color="000000"/>
              <w:left w:val="nil"/>
              <w:bottom w:val="single" w:sz="4" w:space="0" w:color="000000"/>
              <w:right w:val="single" w:sz="4" w:space="0" w:color="000000"/>
            </w:tcBorders>
          </w:tcPr>
          <w:p w14:paraId="7BB9D8B3" w14:textId="1243CAE2"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992" w:type="dxa"/>
            <w:tcBorders>
              <w:top w:val="single" w:sz="4" w:space="0" w:color="000000"/>
              <w:left w:val="nil"/>
              <w:bottom w:val="single" w:sz="4" w:space="0" w:color="000000"/>
              <w:right w:val="single" w:sz="4" w:space="0" w:color="000000"/>
            </w:tcBorders>
          </w:tcPr>
          <w:p w14:paraId="23BB3A86" w14:textId="4DCAF96C"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134" w:type="dxa"/>
            <w:tcBorders>
              <w:top w:val="single" w:sz="4" w:space="0" w:color="000000"/>
              <w:left w:val="nil"/>
              <w:bottom w:val="single" w:sz="4" w:space="0" w:color="000000"/>
              <w:right w:val="single" w:sz="4" w:space="0" w:color="000000"/>
            </w:tcBorders>
          </w:tcPr>
          <w:p w14:paraId="60C0E4F2" w14:textId="7ECF7C59"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764" w:type="dxa"/>
            <w:tcBorders>
              <w:top w:val="single" w:sz="4" w:space="0" w:color="000000"/>
              <w:left w:val="nil"/>
              <w:bottom w:val="single" w:sz="4" w:space="0" w:color="000000"/>
              <w:right w:val="single" w:sz="6" w:space="0" w:color="000000"/>
            </w:tcBorders>
          </w:tcPr>
          <w:p w14:paraId="631BEF94" w14:textId="78E2538C"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r>
      <w:tr w:rsidR="00671FA3" w14:paraId="219020F2" w14:textId="77777777">
        <w:tc>
          <w:tcPr>
            <w:tcW w:w="843" w:type="dxa"/>
            <w:tcBorders>
              <w:top w:val="single" w:sz="4" w:space="0" w:color="000000"/>
              <w:left w:val="single" w:sz="6" w:space="0" w:color="000000"/>
              <w:bottom w:val="single" w:sz="4" w:space="0" w:color="000000"/>
              <w:right w:val="single" w:sz="4" w:space="0" w:color="000000"/>
            </w:tcBorders>
            <w:hideMark/>
          </w:tcPr>
          <w:p w14:paraId="6E45DB9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11</w:t>
            </w:r>
          </w:p>
        </w:tc>
        <w:tc>
          <w:tcPr>
            <w:tcW w:w="977" w:type="dxa"/>
            <w:tcBorders>
              <w:top w:val="single" w:sz="4" w:space="0" w:color="000000"/>
              <w:left w:val="nil"/>
              <w:bottom w:val="single" w:sz="4" w:space="0" w:color="000000"/>
              <w:right w:val="single" w:sz="4" w:space="0" w:color="000000"/>
            </w:tcBorders>
            <w:hideMark/>
          </w:tcPr>
          <w:p w14:paraId="0905A67E"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12</w:t>
            </w:r>
          </w:p>
        </w:tc>
        <w:tc>
          <w:tcPr>
            <w:tcW w:w="1095" w:type="dxa"/>
            <w:tcBorders>
              <w:top w:val="single" w:sz="4" w:space="0" w:color="000000"/>
              <w:left w:val="nil"/>
              <w:bottom w:val="single" w:sz="4" w:space="0" w:color="000000"/>
              <w:right w:val="single" w:sz="4" w:space="0" w:color="000000"/>
            </w:tcBorders>
            <w:hideMark/>
          </w:tcPr>
          <w:p w14:paraId="38D0EEA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13</w:t>
            </w:r>
          </w:p>
        </w:tc>
        <w:tc>
          <w:tcPr>
            <w:tcW w:w="992" w:type="dxa"/>
            <w:tcBorders>
              <w:top w:val="single" w:sz="4" w:space="0" w:color="000000"/>
              <w:left w:val="nil"/>
              <w:bottom w:val="single" w:sz="4" w:space="0" w:color="000000"/>
              <w:right w:val="single" w:sz="4" w:space="0" w:color="000000"/>
            </w:tcBorders>
            <w:hideMark/>
          </w:tcPr>
          <w:p w14:paraId="425FCC4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14</w:t>
            </w:r>
          </w:p>
        </w:tc>
        <w:tc>
          <w:tcPr>
            <w:tcW w:w="1134" w:type="dxa"/>
            <w:tcBorders>
              <w:top w:val="single" w:sz="4" w:space="0" w:color="000000"/>
              <w:left w:val="nil"/>
              <w:bottom w:val="single" w:sz="4" w:space="0" w:color="000000"/>
              <w:right w:val="single" w:sz="4" w:space="0" w:color="000000"/>
            </w:tcBorders>
            <w:hideMark/>
          </w:tcPr>
          <w:p w14:paraId="702C1981"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15</w:t>
            </w:r>
          </w:p>
        </w:tc>
        <w:tc>
          <w:tcPr>
            <w:tcW w:w="1134" w:type="dxa"/>
            <w:tcBorders>
              <w:top w:val="single" w:sz="4" w:space="0" w:color="000000"/>
              <w:left w:val="nil"/>
              <w:bottom w:val="single" w:sz="4" w:space="0" w:color="000000"/>
              <w:right w:val="single" w:sz="4" w:space="0" w:color="000000"/>
            </w:tcBorders>
            <w:hideMark/>
          </w:tcPr>
          <w:p w14:paraId="66DB4AAB"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16</w:t>
            </w:r>
          </w:p>
        </w:tc>
        <w:tc>
          <w:tcPr>
            <w:tcW w:w="992" w:type="dxa"/>
            <w:tcBorders>
              <w:top w:val="single" w:sz="4" w:space="0" w:color="000000"/>
              <w:left w:val="nil"/>
              <w:bottom w:val="single" w:sz="4" w:space="0" w:color="000000"/>
              <w:right w:val="single" w:sz="4" w:space="0" w:color="000000"/>
            </w:tcBorders>
            <w:hideMark/>
          </w:tcPr>
          <w:p w14:paraId="05CC760A"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17</w:t>
            </w:r>
          </w:p>
        </w:tc>
        <w:tc>
          <w:tcPr>
            <w:tcW w:w="992" w:type="dxa"/>
            <w:tcBorders>
              <w:top w:val="single" w:sz="4" w:space="0" w:color="000000"/>
              <w:left w:val="nil"/>
              <w:bottom w:val="single" w:sz="4" w:space="0" w:color="000000"/>
              <w:right w:val="single" w:sz="4" w:space="0" w:color="000000"/>
            </w:tcBorders>
            <w:hideMark/>
          </w:tcPr>
          <w:p w14:paraId="0FD91109"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18</w:t>
            </w:r>
          </w:p>
        </w:tc>
        <w:tc>
          <w:tcPr>
            <w:tcW w:w="1134" w:type="dxa"/>
            <w:tcBorders>
              <w:top w:val="single" w:sz="4" w:space="0" w:color="000000"/>
              <w:left w:val="nil"/>
              <w:bottom w:val="single" w:sz="4" w:space="0" w:color="000000"/>
              <w:right w:val="single" w:sz="4" w:space="0" w:color="000000"/>
            </w:tcBorders>
            <w:hideMark/>
          </w:tcPr>
          <w:p w14:paraId="156F50FA"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19</w:t>
            </w:r>
          </w:p>
        </w:tc>
        <w:tc>
          <w:tcPr>
            <w:tcW w:w="764" w:type="dxa"/>
            <w:tcBorders>
              <w:top w:val="single" w:sz="4" w:space="0" w:color="000000"/>
              <w:left w:val="nil"/>
              <w:bottom w:val="single" w:sz="4" w:space="0" w:color="000000"/>
              <w:right w:val="single" w:sz="6" w:space="0" w:color="000000"/>
            </w:tcBorders>
            <w:hideMark/>
          </w:tcPr>
          <w:p w14:paraId="6A823DF7"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20</w:t>
            </w:r>
          </w:p>
        </w:tc>
      </w:tr>
      <w:tr w:rsidR="00671FA3" w14:paraId="65D1B605" w14:textId="77777777">
        <w:tc>
          <w:tcPr>
            <w:tcW w:w="843" w:type="dxa"/>
            <w:tcBorders>
              <w:top w:val="single" w:sz="4" w:space="0" w:color="000000"/>
              <w:left w:val="single" w:sz="6" w:space="0" w:color="000000"/>
              <w:bottom w:val="single" w:sz="4" w:space="0" w:color="000000"/>
              <w:right w:val="single" w:sz="4" w:space="0" w:color="000000"/>
            </w:tcBorders>
          </w:tcPr>
          <w:p w14:paraId="314CB330" w14:textId="1DAC0D62"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977" w:type="dxa"/>
            <w:tcBorders>
              <w:top w:val="single" w:sz="4" w:space="0" w:color="000000"/>
              <w:left w:val="nil"/>
              <w:bottom w:val="single" w:sz="4" w:space="0" w:color="000000"/>
              <w:right w:val="single" w:sz="4" w:space="0" w:color="000000"/>
            </w:tcBorders>
          </w:tcPr>
          <w:p w14:paraId="66831905" w14:textId="6C8A3540"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1095" w:type="dxa"/>
            <w:tcBorders>
              <w:top w:val="single" w:sz="4" w:space="0" w:color="000000"/>
              <w:left w:val="nil"/>
              <w:bottom w:val="single" w:sz="4" w:space="0" w:color="000000"/>
              <w:right w:val="single" w:sz="4" w:space="0" w:color="000000"/>
            </w:tcBorders>
          </w:tcPr>
          <w:p w14:paraId="4E63B3D3" w14:textId="0D29D17D"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992" w:type="dxa"/>
            <w:tcBorders>
              <w:top w:val="single" w:sz="4" w:space="0" w:color="000000"/>
              <w:left w:val="nil"/>
              <w:bottom w:val="single" w:sz="4" w:space="0" w:color="000000"/>
              <w:right w:val="single" w:sz="4" w:space="0" w:color="000000"/>
            </w:tcBorders>
          </w:tcPr>
          <w:p w14:paraId="61F68BC7" w14:textId="185657FE"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1134" w:type="dxa"/>
            <w:tcBorders>
              <w:top w:val="single" w:sz="4" w:space="0" w:color="000000"/>
              <w:left w:val="nil"/>
              <w:bottom w:val="single" w:sz="4" w:space="0" w:color="000000"/>
              <w:right w:val="single" w:sz="4" w:space="0" w:color="000000"/>
            </w:tcBorders>
          </w:tcPr>
          <w:p w14:paraId="4A5D413C" w14:textId="437A6BDD"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134" w:type="dxa"/>
            <w:tcBorders>
              <w:top w:val="single" w:sz="4" w:space="0" w:color="000000"/>
              <w:left w:val="nil"/>
              <w:bottom w:val="single" w:sz="4" w:space="0" w:color="000000"/>
              <w:right w:val="single" w:sz="4" w:space="0" w:color="000000"/>
            </w:tcBorders>
          </w:tcPr>
          <w:p w14:paraId="769C82DF" w14:textId="4A88C6CA"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92" w:type="dxa"/>
            <w:tcBorders>
              <w:top w:val="single" w:sz="4" w:space="0" w:color="000000"/>
              <w:left w:val="nil"/>
              <w:bottom w:val="single" w:sz="4" w:space="0" w:color="000000"/>
              <w:right w:val="single" w:sz="4" w:space="0" w:color="000000"/>
            </w:tcBorders>
          </w:tcPr>
          <w:p w14:paraId="6D558A50" w14:textId="7C3F147D"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992" w:type="dxa"/>
            <w:tcBorders>
              <w:top w:val="single" w:sz="4" w:space="0" w:color="000000"/>
              <w:left w:val="nil"/>
              <w:bottom w:val="single" w:sz="4" w:space="0" w:color="000000"/>
              <w:right w:val="single" w:sz="4" w:space="0" w:color="000000"/>
            </w:tcBorders>
          </w:tcPr>
          <w:p w14:paraId="05A80F16" w14:textId="1B01E8D6"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1134" w:type="dxa"/>
            <w:tcBorders>
              <w:top w:val="single" w:sz="4" w:space="0" w:color="000000"/>
              <w:left w:val="nil"/>
              <w:bottom w:val="single" w:sz="4" w:space="0" w:color="000000"/>
              <w:right w:val="single" w:sz="4" w:space="0" w:color="000000"/>
            </w:tcBorders>
          </w:tcPr>
          <w:p w14:paraId="1B576163" w14:textId="334E2319"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764" w:type="dxa"/>
            <w:tcBorders>
              <w:top w:val="single" w:sz="4" w:space="0" w:color="000000"/>
              <w:left w:val="nil"/>
              <w:bottom w:val="single" w:sz="4" w:space="0" w:color="000000"/>
              <w:right w:val="single" w:sz="6" w:space="0" w:color="000000"/>
            </w:tcBorders>
          </w:tcPr>
          <w:p w14:paraId="023FD4C2" w14:textId="57A54940"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r>
      <w:tr w:rsidR="00671FA3" w14:paraId="557C6760" w14:textId="77777777">
        <w:tc>
          <w:tcPr>
            <w:tcW w:w="843" w:type="dxa"/>
            <w:tcBorders>
              <w:top w:val="single" w:sz="4" w:space="0" w:color="000000"/>
              <w:left w:val="single" w:sz="6" w:space="0" w:color="000000"/>
              <w:bottom w:val="single" w:sz="4" w:space="0" w:color="000000"/>
              <w:right w:val="single" w:sz="4" w:space="0" w:color="000000"/>
            </w:tcBorders>
            <w:hideMark/>
          </w:tcPr>
          <w:p w14:paraId="3940C9B7"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21</w:t>
            </w:r>
          </w:p>
        </w:tc>
        <w:tc>
          <w:tcPr>
            <w:tcW w:w="977" w:type="dxa"/>
            <w:tcBorders>
              <w:top w:val="single" w:sz="4" w:space="0" w:color="000000"/>
              <w:left w:val="nil"/>
              <w:bottom w:val="single" w:sz="4" w:space="0" w:color="000000"/>
              <w:right w:val="single" w:sz="4" w:space="0" w:color="000000"/>
            </w:tcBorders>
            <w:hideMark/>
          </w:tcPr>
          <w:p w14:paraId="0587518B"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22</w:t>
            </w:r>
          </w:p>
        </w:tc>
        <w:tc>
          <w:tcPr>
            <w:tcW w:w="1095" w:type="dxa"/>
            <w:tcBorders>
              <w:top w:val="single" w:sz="4" w:space="0" w:color="000000"/>
              <w:left w:val="nil"/>
              <w:bottom w:val="single" w:sz="4" w:space="0" w:color="000000"/>
              <w:right w:val="single" w:sz="4" w:space="0" w:color="000000"/>
            </w:tcBorders>
            <w:hideMark/>
          </w:tcPr>
          <w:p w14:paraId="334FEFBA"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23</w:t>
            </w:r>
          </w:p>
        </w:tc>
        <w:tc>
          <w:tcPr>
            <w:tcW w:w="992" w:type="dxa"/>
            <w:tcBorders>
              <w:top w:val="single" w:sz="4" w:space="0" w:color="000000"/>
              <w:left w:val="nil"/>
              <w:bottom w:val="single" w:sz="4" w:space="0" w:color="000000"/>
              <w:right w:val="single" w:sz="4" w:space="0" w:color="000000"/>
            </w:tcBorders>
            <w:hideMark/>
          </w:tcPr>
          <w:p w14:paraId="1CAC8F2F"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24</w:t>
            </w:r>
          </w:p>
        </w:tc>
        <w:tc>
          <w:tcPr>
            <w:tcW w:w="1134" w:type="dxa"/>
            <w:tcBorders>
              <w:top w:val="single" w:sz="4" w:space="0" w:color="000000"/>
              <w:left w:val="nil"/>
              <w:bottom w:val="single" w:sz="4" w:space="0" w:color="000000"/>
              <w:right w:val="single" w:sz="4" w:space="0" w:color="000000"/>
            </w:tcBorders>
            <w:hideMark/>
          </w:tcPr>
          <w:p w14:paraId="22FDC509"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25</w:t>
            </w:r>
          </w:p>
        </w:tc>
        <w:tc>
          <w:tcPr>
            <w:tcW w:w="1134" w:type="dxa"/>
            <w:tcBorders>
              <w:top w:val="single" w:sz="4" w:space="0" w:color="000000"/>
              <w:left w:val="nil"/>
              <w:bottom w:val="single" w:sz="4" w:space="0" w:color="000000"/>
              <w:right w:val="single" w:sz="4" w:space="0" w:color="000000"/>
            </w:tcBorders>
            <w:hideMark/>
          </w:tcPr>
          <w:p w14:paraId="7C7C9E4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26</w:t>
            </w:r>
          </w:p>
        </w:tc>
        <w:tc>
          <w:tcPr>
            <w:tcW w:w="992" w:type="dxa"/>
            <w:tcBorders>
              <w:top w:val="single" w:sz="4" w:space="0" w:color="000000"/>
              <w:left w:val="nil"/>
              <w:bottom w:val="single" w:sz="4" w:space="0" w:color="000000"/>
              <w:right w:val="single" w:sz="4" w:space="0" w:color="000000"/>
            </w:tcBorders>
            <w:hideMark/>
          </w:tcPr>
          <w:p w14:paraId="53D09927"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27</w:t>
            </w:r>
          </w:p>
        </w:tc>
        <w:tc>
          <w:tcPr>
            <w:tcW w:w="992" w:type="dxa"/>
            <w:tcBorders>
              <w:top w:val="single" w:sz="4" w:space="0" w:color="000000"/>
              <w:left w:val="nil"/>
              <w:bottom w:val="single" w:sz="4" w:space="0" w:color="000000"/>
              <w:right w:val="single" w:sz="4" w:space="0" w:color="000000"/>
            </w:tcBorders>
            <w:hideMark/>
          </w:tcPr>
          <w:p w14:paraId="04905027"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28</w:t>
            </w:r>
          </w:p>
        </w:tc>
        <w:tc>
          <w:tcPr>
            <w:tcW w:w="1134" w:type="dxa"/>
            <w:tcBorders>
              <w:top w:val="single" w:sz="4" w:space="0" w:color="000000"/>
              <w:left w:val="nil"/>
              <w:bottom w:val="single" w:sz="4" w:space="0" w:color="000000"/>
              <w:right w:val="single" w:sz="4" w:space="0" w:color="000000"/>
            </w:tcBorders>
            <w:hideMark/>
          </w:tcPr>
          <w:p w14:paraId="2F5F999F"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29</w:t>
            </w:r>
          </w:p>
        </w:tc>
        <w:tc>
          <w:tcPr>
            <w:tcW w:w="764" w:type="dxa"/>
            <w:tcBorders>
              <w:top w:val="single" w:sz="4" w:space="0" w:color="000000"/>
              <w:left w:val="nil"/>
              <w:bottom w:val="single" w:sz="4" w:space="0" w:color="000000"/>
              <w:right w:val="single" w:sz="6" w:space="0" w:color="000000"/>
            </w:tcBorders>
            <w:hideMark/>
          </w:tcPr>
          <w:p w14:paraId="01953E1C"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30</w:t>
            </w:r>
          </w:p>
        </w:tc>
      </w:tr>
      <w:tr w:rsidR="00671FA3" w14:paraId="0941EE28" w14:textId="77777777">
        <w:tc>
          <w:tcPr>
            <w:tcW w:w="843" w:type="dxa"/>
            <w:tcBorders>
              <w:top w:val="single" w:sz="4" w:space="0" w:color="000000"/>
              <w:left w:val="single" w:sz="6" w:space="0" w:color="000000"/>
              <w:bottom w:val="single" w:sz="4" w:space="0" w:color="000000"/>
              <w:right w:val="single" w:sz="4" w:space="0" w:color="000000"/>
            </w:tcBorders>
          </w:tcPr>
          <w:p w14:paraId="2096B85A" w14:textId="7AF80DEA"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977" w:type="dxa"/>
            <w:tcBorders>
              <w:top w:val="single" w:sz="4" w:space="0" w:color="000000"/>
              <w:left w:val="nil"/>
              <w:bottom w:val="single" w:sz="4" w:space="0" w:color="000000"/>
              <w:right w:val="single" w:sz="4" w:space="0" w:color="000000"/>
            </w:tcBorders>
          </w:tcPr>
          <w:p w14:paraId="512B17E8" w14:textId="193AB8E8"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1095" w:type="dxa"/>
            <w:tcBorders>
              <w:top w:val="single" w:sz="4" w:space="0" w:color="000000"/>
              <w:left w:val="nil"/>
              <w:bottom w:val="single" w:sz="4" w:space="0" w:color="000000"/>
              <w:right w:val="single" w:sz="4" w:space="0" w:color="000000"/>
            </w:tcBorders>
          </w:tcPr>
          <w:p w14:paraId="7D40F67F" w14:textId="7CD44929"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992" w:type="dxa"/>
            <w:tcBorders>
              <w:top w:val="single" w:sz="4" w:space="0" w:color="000000"/>
              <w:left w:val="nil"/>
              <w:bottom w:val="single" w:sz="4" w:space="0" w:color="000000"/>
              <w:right w:val="single" w:sz="4" w:space="0" w:color="000000"/>
            </w:tcBorders>
          </w:tcPr>
          <w:p w14:paraId="403D5076" w14:textId="7707A28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1134" w:type="dxa"/>
            <w:tcBorders>
              <w:top w:val="single" w:sz="4" w:space="0" w:color="000000"/>
              <w:left w:val="nil"/>
              <w:bottom w:val="single" w:sz="4" w:space="0" w:color="000000"/>
              <w:right w:val="single" w:sz="4" w:space="0" w:color="000000"/>
            </w:tcBorders>
          </w:tcPr>
          <w:p w14:paraId="0B448F1E" w14:textId="7AF2FFF6"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1134" w:type="dxa"/>
            <w:tcBorders>
              <w:top w:val="single" w:sz="4" w:space="0" w:color="000000"/>
              <w:left w:val="nil"/>
              <w:bottom w:val="single" w:sz="4" w:space="0" w:color="000000"/>
              <w:right w:val="single" w:sz="4" w:space="0" w:color="000000"/>
            </w:tcBorders>
          </w:tcPr>
          <w:p w14:paraId="603339FA" w14:textId="5752885C" w:rsidR="00671FA3" w:rsidRDefault="00671FA3">
            <w:pPr>
              <w:tabs>
                <w:tab w:val="left" w:pos="2520"/>
                <w:tab w:val="left" w:pos="5040"/>
                <w:tab w:val="left" w:pos="7560"/>
              </w:tabs>
              <w:spacing w:after="0"/>
              <w:ind w:right="57"/>
              <w:jc w:val="center"/>
              <w:rPr>
                <w:rFonts w:eastAsia="Calibri"/>
                <w:b/>
                <w:bCs/>
                <w:kern w:val="0"/>
                <w:sz w:val="24"/>
                <w:szCs w:val="24"/>
              </w:rPr>
            </w:pPr>
            <w:r>
              <w:rPr>
                <w:rFonts w:eastAsia="Calibri"/>
                <w:b/>
                <w:bCs/>
                <w:kern w:val="0"/>
                <w:sz w:val="24"/>
                <w:szCs w:val="24"/>
              </w:rPr>
              <w:t>A</w:t>
            </w:r>
          </w:p>
        </w:tc>
        <w:tc>
          <w:tcPr>
            <w:tcW w:w="992" w:type="dxa"/>
            <w:tcBorders>
              <w:top w:val="single" w:sz="4" w:space="0" w:color="000000"/>
              <w:left w:val="nil"/>
              <w:bottom w:val="single" w:sz="4" w:space="0" w:color="000000"/>
              <w:right w:val="single" w:sz="4" w:space="0" w:color="000000"/>
            </w:tcBorders>
          </w:tcPr>
          <w:p w14:paraId="284421FC" w14:textId="1446255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92" w:type="dxa"/>
            <w:tcBorders>
              <w:top w:val="single" w:sz="4" w:space="0" w:color="000000"/>
              <w:left w:val="nil"/>
              <w:bottom w:val="single" w:sz="4" w:space="0" w:color="000000"/>
              <w:right w:val="single" w:sz="4" w:space="0" w:color="000000"/>
            </w:tcBorders>
          </w:tcPr>
          <w:p w14:paraId="58D8852E" w14:textId="5C4DD278"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1134" w:type="dxa"/>
            <w:tcBorders>
              <w:top w:val="single" w:sz="4" w:space="0" w:color="000000"/>
              <w:left w:val="nil"/>
              <w:bottom w:val="single" w:sz="4" w:space="0" w:color="000000"/>
              <w:right w:val="single" w:sz="4" w:space="0" w:color="000000"/>
            </w:tcBorders>
          </w:tcPr>
          <w:p w14:paraId="057A1E3D" w14:textId="309039CF"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764" w:type="dxa"/>
            <w:tcBorders>
              <w:top w:val="single" w:sz="4" w:space="0" w:color="000000"/>
              <w:left w:val="nil"/>
              <w:bottom w:val="single" w:sz="4" w:space="0" w:color="000000"/>
              <w:right w:val="single" w:sz="6" w:space="0" w:color="000000"/>
            </w:tcBorders>
          </w:tcPr>
          <w:p w14:paraId="38E6CC8C" w14:textId="2806897A"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r>
      <w:tr w:rsidR="00671FA3" w14:paraId="7EE85421" w14:textId="77777777">
        <w:tc>
          <w:tcPr>
            <w:tcW w:w="843" w:type="dxa"/>
            <w:tcBorders>
              <w:top w:val="single" w:sz="4" w:space="0" w:color="000000"/>
              <w:left w:val="single" w:sz="6" w:space="0" w:color="000000"/>
              <w:bottom w:val="single" w:sz="4" w:space="0" w:color="000000"/>
              <w:right w:val="single" w:sz="4" w:space="0" w:color="000000"/>
            </w:tcBorders>
            <w:hideMark/>
          </w:tcPr>
          <w:p w14:paraId="415A1919"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31</w:t>
            </w:r>
          </w:p>
        </w:tc>
        <w:tc>
          <w:tcPr>
            <w:tcW w:w="977" w:type="dxa"/>
            <w:tcBorders>
              <w:top w:val="single" w:sz="4" w:space="0" w:color="000000"/>
              <w:left w:val="nil"/>
              <w:bottom w:val="single" w:sz="4" w:space="0" w:color="000000"/>
              <w:right w:val="single" w:sz="4" w:space="0" w:color="000000"/>
            </w:tcBorders>
            <w:hideMark/>
          </w:tcPr>
          <w:p w14:paraId="3881A023"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32</w:t>
            </w:r>
          </w:p>
        </w:tc>
        <w:tc>
          <w:tcPr>
            <w:tcW w:w="1095" w:type="dxa"/>
            <w:tcBorders>
              <w:top w:val="single" w:sz="4" w:space="0" w:color="000000"/>
              <w:left w:val="nil"/>
              <w:bottom w:val="single" w:sz="4" w:space="0" w:color="000000"/>
              <w:right w:val="single" w:sz="4" w:space="0" w:color="000000"/>
            </w:tcBorders>
            <w:hideMark/>
          </w:tcPr>
          <w:p w14:paraId="5FE92033"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33</w:t>
            </w:r>
          </w:p>
        </w:tc>
        <w:tc>
          <w:tcPr>
            <w:tcW w:w="992" w:type="dxa"/>
            <w:tcBorders>
              <w:top w:val="single" w:sz="4" w:space="0" w:color="000000"/>
              <w:left w:val="nil"/>
              <w:bottom w:val="single" w:sz="4" w:space="0" w:color="000000"/>
              <w:right w:val="single" w:sz="4" w:space="0" w:color="000000"/>
            </w:tcBorders>
            <w:hideMark/>
          </w:tcPr>
          <w:p w14:paraId="0D853B4B"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34</w:t>
            </w:r>
          </w:p>
        </w:tc>
        <w:tc>
          <w:tcPr>
            <w:tcW w:w="1134" w:type="dxa"/>
            <w:tcBorders>
              <w:top w:val="single" w:sz="4" w:space="0" w:color="000000"/>
              <w:left w:val="nil"/>
              <w:bottom w:val="single" w:sz="4" w:space="0" w:color="000000"/>
              <w:right w:val="single" w:sz="4" w:space="0" w:color="000000"/>
            </w:tcBorders>
            <w:hideMark/>
          </w:tcPr>
          <w:p w14:paraId="4B405BE6"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35</w:t>
            </w:r>
          </w:p>
        </w:tc>
        <w:tc>
          <w:tcPr>
            <w:tcW w:w="1134" w:type="dxa"/>
            <w:tcBorders>
              <w:top w:val="single" w:sz="4" w:space="0" w:color="000000"/>
              <w:left w:val="nil"/>
              <w:bottom w:val="single" w:sz="4" w:space="0" w:color="000000"/>
              <w:right w:val="single" w:sz="4" w:space="0" w:color="000000"/>
            </w:tcBorders>
            <w:hideMark/>
          </w:tcPr>
          <w:p w14:paraId="7F127479"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36</w:t>
            </w:r>
          </w:p>
        </w:tc>
        <w:tc>
          <w:tcPr>
            <w:tcW w:w="992" w:type="dxa"/>
            <w:tcBorders>
              <w:top w:val="single" w:sz="4" w:space="0" w:color="000000"/>
              <w:left w:val="nil"/>
              <w:bottom w:val="single" w:sz="4" w:space="0" w:color="000000"/>
              <w:right w:val="single" w:sz="4" w:space="0" w:color="000000"/>
            </w:tcBorders>
            <w:hideMark/>
          </w:tcPr>
          <w:p w14:paraId="020B31B5"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37</w:t>
            </w:r>
          </w:p>
        </w:tc>
        <w:tc>
          <w:tcPr>
            <w:tcW w:w="992" w:type="dxa"/>
            <w:tcBorders>
              <w:top w:val="single" w:sz="4" w:space="0" w:color="000000"/>
              <w:left w:val="nil"/>
              <w:bottom w:val="single" w:sz="4" w:space="0" w:color="000000"/>
              <w:right w:val="single" w:sz="4" w:space="0" w:color="000000"/>
            </w:tcBorders>
            <w:hideMark/>
          </w:tcPr>
          <w:p w14:paraId="027EA807"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38</w:t>
            </w:r>
          </w:p>
        </w:tc>
        <w:tc>
          <w:tcPr>
            <w:tcW w:w="1134" w:type="dxa"/>
            <w:tcBorders>
              <w:top w:val="single" w:sz="4" w:space="0" w:color="000000"/>
              <w:left w:val="nil"/>
              <w:bottom w:val="single" w:sz="4" w:space="0" w:color="000000"/>
              <w:right w:val="single" w:sz="4" w:space="0" w:color="000000"/>
            </w:tcBorders>
            <w:hideMark/>
          </w:tcPr>
          <w:p w14:paraId="5000BBA8"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39</w:t>
            </w:r>
          </w:p>
        </w:tc>
        <w:tc>
          <w:tcPr>
            <w:tcW w:w="764" w:type="dxa"/>
            <w:tcBorders>
              <w:top w:val="single" w:sz="4" w:space="0" w:color="000000"/>
              <w:left w:val="nil"/>
              <w:bottom w:val="single" w:sz="4" w:space="0" w:color="000000"/>
              <w:right w:val="single" w:sz="6" w:space="0" w:color="000000"/>
            </w:tcBorders>
            <w:hideMark/>
          </w:tcPr>
          <w:p w14:paraId="472C05D3"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40</w:t>
            </w:r>
          </w:p>
        </w:tc>
      </w:tr>
      <w:tr w:rsidR="00671FA3" w14:paraId="768BE175" w14:textId="77777777">
        <w:tc>
          <w:tcPr>
            <w:tcW w:w="843" w:type="dxa"/>
            <w:tcBorders>
              <w:top w:val="single" w:sz="4" w:space="0" w:color="000000"/>
              <w:left w:val="single" w:sz="6" w:space="0" w:color="000000"/>
              <w:bottom w:val="single" w:sz="4" w:space="0" w:color="000000"/>
              <w:right w:val="single" w:sz="4" w:space="0" w:color="000000"/>
            </w:tcBorders>
          </w:tcPr>
          <w:p w14:paraId="31F06615" w14:textId="1DD4C78B"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977" w:type="dxa"/>
            <w:tcBorders>
              <w:top w:val="single" w:sz="4" w:space="0" w:color="000000"/>
              <w:left w:val="nil"/>
              <w:bottom w:val="single" w:sz="4" w:space="0" w:color="000000"/>
              <w:right w:val="single" w:sz="4" w:space="0" w:color="000000"/>
            </w:tcBorders>
          </w:tcPr>
          <w:p w14:paraId="6E890346" w14:textId="06F7D825"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095" w:type="dxa"/>
            <w:tcBorders>
              <w:top w:val="single" w:sz="4" w:space="0" w:color="000000"/>
              <w:left w:val="nil"/>
              <w:bottom w:val="single" w:sz="4" w:space="0" w:color="000000"/>
              <w:right w:val="single" w:sz="4" w:space="0" w:color="000000"/>
            </w:tcBorders>
          </w:tcPr>
          <w:p w14:paraId="194F97DB" w14:textId="4E13FDD9"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992" w:type="dxa"/>
            <w:tcBorders>
              <w:top w:val="single" w:sz="4" w:space="0" w:color="000000"/>
              <w:left w:val="nil"/>
              <w:bottom w:val="single" w:sz="4" w:space="0" w:color="000000"/>
              <w:right w:val="single" w:sz="4" w:space="0" w:color="000000"/>
            </w:tcBorders>
          </w:tcPr>
          <w:p w14:paraId="1D81771D" w14:textId="6FFE5D9F"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1134" w:type="dxa"/>
            <w:tcBorders>
              <w:top w:val="single" w:sz="4" w:space="0" w:color="000000"/>
              <w:left w:val="nil"/>
              <w:bottom w:val="single" w:sz="4" w:space="0" w:color="000000"/>
              <w:right w:val="single" w:sz="4" w:space="0" w:color="000000"/>
            </w:tcBorders>
          </w:tcPr>
          <w:p w14:paraId="0AC3631D" w14:textId="0C5A9D44"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134" w:type="dxa"/>
            <w:tcBorders>
              <w:top w:val="single" w:sz="4" w:space="0" w:color="000000"/>
              <w:left w:val="nil"/>
              <w:bottom w:val="single" w:sz="4" w:space="0" w:color="000000"/>
              <w:right w:val="single" w:sz="4" w:space="0" w:color="000000"/>
            </w:tcBorders>
          </w:tcPr>
          <w:p w14:paraId="04BDFF45" w14:textId="0B5000F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92" w:type="dxa"/>
            <w:tcBorders>
              <w:top w:val="single" w:sz="4" w:space="0" w:color="000000"/>
              <w:left w:val="nil"/>
              <w:bottom w:val="single" w:sz="4" w:space="0" w:color="000000"/>
              <w:right w:val="single" w:sz="4" w:space="0" w:color="000000"/>
            </w:tcBorders>
          </w:tcPr>
          <w:p w14:paraId="07F6A23B" w14:textId="1741AD3E"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992" w:type="dxa"/>
            <w:tcBorders>
              <w:top w:val="single" w:sz="4" w:space="0" w:color="000000"/>
              <w:left w:val="nil"/>
              <w:bottom w:val="single" w:sz="4" w:space="0" w:color="000000"/>
              <w:right w:val="single" w:sz="4" w:space="0" w:color="000000"/>
            </w:tcBorders>
          </w:tcPr>
          <w:p w14:paraId="1BBA72B3" w14:textId="4D9FEF20"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134" w:type="dxa"/>
            <w:tcBorders>
              <w:top w:val="single" w:sz="4" w:space="0" w:color="000000"/>
              <w:left w:val="nil"/>
              <w:bottom w:val="single" w:sz="4" w:space="0" w:color="000000"/>
              <w:right w:val="single" w:sz="4" w:space="0" w:color="000000"/>
            </w:tcBorders>
          </w:tcPr>
          <w:p w14:paraId="5ACEF885" w14:textId="0BA58308"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764" w:type="dxa"/>
            <w:tcBorders>
              <w:top w:val="single" w:sz="4" w:space="0" w:color="000000"/>
              <w:left w:val="nil"/>
              <w:bottom w:val="single" w:sz="4" w:space="0" w:color="000000"/>
              <w:right w:val="single" w:sz="6" w:space="0" w:color="000000"/>
            </w:tcBorders>
          </w:tcPr>
          <w:p w14:paraId="5120E8B2" w14:textId="67A08CAA"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r>
      <w:tr w:rsidR="00671FA3" w14:paraId="43FE7E8A" w14:textId="77777777">
        <w:tc>
          <w:tcPr>
            <w:tcW w:w="843" w:type="dxa"/>
            <w:tcBorders>
              <w:top w:val="single" w:sz="4" w:space="0" w:color="000000"/>
              <w:left w:val="single" w:sz="6" w:space="0" w:color="000000"/>
              <w:bottom w:val="single" w:sz="4" w:space="0" w:color="000000"/>
              <w:right w:val="single" w:sz="4" w:space="0" w:color="000000"/>
            </w:tcBorders>
            <w:hideMark/>
          </w:tcPr>
          <w:p w14:paraId="6F553BD0"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41</w:t>
            </w:r>
          </w:p>
        </w:tc>
        <w:tc>
          <w:tcPr>
            <w:tcW w:w="977" w:type="dxa"/>
            <w:tcBorders>
              <w:top w:val="single" w:sz="4" w:space="0" w:color="000000"/>
              <w:left w:val="nil"/>
              <w:bottom w:val="single" w:sz="4" w:space="0" w:color="000000"/>
              <w:right w:val="single" w:sz="4" w:space="0" w:color="000000"/>
            </w:tcBorders>
            <w:hideMark/>
          </w:tcPr>
          <w:p w14:paraId="33E49393"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42</w:t>
            </w:r>
          </w:p>
        </w:tc>
        <w:tc>
          <w:tcPr>
            <w:tcW w:w="1095" w:type="dxa"/>
            <w:tcBorders>
              <w:top w:val="single" w:sz="4" w:space="0" w:color="000000"/>
              <w:left w:val="nil"/>
              <w:bottom w:val="single" w:sz="4" w:space="0" w:color="000000"/>
              <w:right w:val="single" w:sz="4" w:space="0" w:color="000000"/>
            </w:tcBorders>
            <w:hideMark/>
          </w:tcPr>
          <w:p w14:paraId="62FE2F5D"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43</w:t>
            </w:r>
          </w:p>
        </w:tc>
        <w:tc>
          <w:tcPr>
            <w:tcW w:w="992" w:type="dxa"/>
            <w:tcBorders>
              <w:top w:val="single" w:sz="4" w:space="0" w:color="000000"/>
              <w:left w:val="nil"/>
              <w:bottom w:val="single" w:sz="4" w:space="0" w:color="000000"/>
              <w:right w:val="single" w:sz="4" w:space="0" w:color="000000"/>
            </w:tcBorders>
            <w:hideMark/>
          </w:tcPr>
          <w:p w14:paraId="4C6BEF22"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44</w:t>
            </w:r>
          </w:p>
        </w:tc>
        <w:tc>
          <w:tcPr>
            <w:tcW w:w="1134" w:type="dxa"/>
            <w:tcBorders>
              <w:top w:val="single" w:sz="4" w:space="0" w:color="000000"/>
              <w:left w:val="nil"/>
              <w:bottom w:val="single" w:sz="4" w:space="0" w:color="000000"/>
              <w:right w:val="single" w:sz="4" w:space="0" w:color="000000"/>
            </w:tcBorders>
            <w:hideMark/>
          </w:tcPr>
          <w:p w14:paraId="63C1B7DA"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45</w:t>
            </w:r>
          </w:p>
        </w:tc>
        <w:tc>
          <w:tcPr>
            <w:tcW w:w="1134" w:type="dxa"/>
            <w:tcBorders>
              <w:top w:val="single" w:sz="4" w:space="0" w:color="000000"/>
              <w:left w:val="nil"/>
              <w:bottom w:val="single" w:sz="4" w:space="0" w:color="000000"/>
              <w:right w:val="single" w:sz="4" w:space="0" w:color="000000"/>
            </w:tcBorders>
            <w:hideMark/>
          </w:tcPr>
          <w:p w14:paraId="19B7117F"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46</w:t>
            </w:r>
          </w:p>
        </w:tc>
        <w:tc>
          <w:tcPr>
            <w:tcW w:w="992" w:type="dxa"/>
            <w:tcBorders>
              <w:top w:val="single" w:sz="4" w:space="0" w:color="000000"/>
              <w:left w:val="nil"/>
              <w:bottom w:val="single" w:sz="4" w:space="0" w:color="000000"/>
              <w:right w:val="single" w:sz="4" w:space="0" w:color="000000"/>
            </w:tcBorders>
            <w:hideMark/>
          </w:tcPr>
          <w:p w14:paraId="1F26ECD0"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47</w:t>
            </w:r>
          </w:p>
        </w:tc>
        <w:tc>
          <w:tcPr>
            <w:tcW w:w="992" w:type="dxa"/>
            <w:tcBorders>
              <w:top w:val="single" w:sz="4" w:space="0" w:color="000000"/>
              <w:left w:val="nil"/>
              <w:bottom w:val="single" w:sz="4" w:space="0" w:color="000000"/>
              <w:right w:val="single" w:sz="4" w:space="0" w:color="000000"/>
            </w:tcBorders>
            <w:hideMark/>
          </w:tcPr>
          <w:p w14:paraId="33579977"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48</w:t>
            </w:r>
          </w:p>
        </w:tc>
        <w:tc>
          <w:tcPr>
            <w:tcW w:w="1134" w:type="dxa"/>
            <w:tcBorders>
              <w:top w:val="single" w:sz="4" w:space="0" w:color="000000"/>
              <w:left w:val="nil"/>
              <w:bottom w:val="single" w:sz="4" w:space="0" w:color="000000"/>
              <w:right w:val="single" w:sz="4" w:space="0" w:color="000000"/>
            </w:tcBorders>
            <w:hideMark/>
          </w:tcPr>
          <w:p w14:paraId="42A74305"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49</w:t>
            </w:r>
          </w:p>
        </w:tc>
        <w:tc>
          <w:tcPr>
            <w:tcW w:w="764" w:type="dxa"/>
            <w:tcBorders>
              <w:top w:val="single" w:sz="4" w:space="0" w:color="000000"/>
              <w:left w:val="nil"/>
              <w:bottom w:val="single" w:sz="4" w:space="0" w:color="000000"/>
              <w:right w:val="single" w:sz="6" w:space="0" w:color="000000"/>
            </w:tcBorders>
            <w:hideMark/>
          </w:tcPr>
          <w:p w14:paraId="25C2FA06"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50</w:t>
            </w:r>
          </w:p>
        </w:tc>
      </w:tr>
      <w:tr w:rsidR="00671FA3" w14:paraId="036E6696" w14:textId="77777777">
        <w:tc>
          <w:tcPr>
            <w:tcW w:w="843" w:type="dxa"/>
            <w:tcBorders>
              <w:top w:val="single" w:sz="4" w:space="0" w:color="000000"/>
              <w:left w:val="single" w:sz="6" w:space="0" w:color="000000"/>
              <w:bottom w:val="single" w:sz="4" w:space="0" w:color="000000"/>
              <w:right w:val="single" w:sz="4" w:space="0" w:color="000000"/>
            </w:tcBorders>
          </w:tcPr>
          <w:p w14:paraId="15493D1E" w14:textId="15414FE5"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77" w:type="dxa"/>
            <w:tcBorders>
              <w:top w:val="single" w:sz="4" w:space="0" w:color="000000"/>
              <w:left w:val="nil"/>
              <w:bottom w:val="single" w:sz="4" w:space="0" w:color="000000"/>
              <w:right w:val="single" w:sz="4" w:space="0" w:color="000000"/>
            </w:tcBorders>
          </w:tcPr>
          <w:p w14:paraId="35BA583A" w14:textId="05A2BA85"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095" w:type="dxa"/>
            <w:tcBorders>
              <w:top w:val="single" w:sz="4" w:space="0" w:color="000000"/>
              <w:left w:val="nil"/>
              <w:bottom w:val="single" w:sz="4" w:space="0" w:color="000000"/>
              <w:right w:val="single" w:sz="4" w:space="0" w:color="000000"/>
            </w:tcBorders>
          </w:tcPr>
          <w:p w14:paraId="48D788FA" w14:textId="4EDA27E1"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92" w:type="dxa"/>
            <w:tcBorders>
              <w:top w:val="single" w:sz="4" w:space="0" w:color="000000"/>
              <w:left w:val="nil"/>
              <w:bottom w:val="single" w:sz="4" w:space="0" w:color="000000"/>
              <w:right w:val="single" w:sz="4" w:space="0" w:color="000000"/>
            </w:tcBorders>
          </w:tcPr>
          <w:p w14:paraId="0FAECBD8" w14:textId="2238B8FC"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1134" w:type="dxa"/>
            <w:tcBorders>
              <w:top w:val="single" w:sz="4" w:space="0" w:color="000000"/>
              <w:left w:val="nil"/>
              <w:bottom w:val="single" w:sz="4" w:space="0" w:color="000000"/>
              <w:right w:val="single" w:sz="4" w:space="0" w:color="000000"/>
            </w:tcBorders>
          </w:tcPr>
          <w:p w14:paraId="3FCEDBF6" w14:textId="751D51A4"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1134" w:type="dxa"/>
            <w:tcBorders>
              <w:top w:val="single" w:sz="4" w:space="0" w:color="000000"/>
              <w:left w:val="nil"/>
              <w:bottom w:val="single" w:sz="4" w:space="0" w:color="000000"/>
              <w:right w:val="single" w:sz="4" w:space="0" w:color="000000"/>
            </w:tcBorders>
          </w:tcPr>
          <w:p w14:paraId="7DD93292" w14:textId="00D20654"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992" w:type="dxa"/>
            <w:tcBorders>
              <w:top w:val="single" w:sz="4" w:space="0" w:color="000000"/>
              <w:left w:val="nil"/>
              <w:bottom w:val="single" w:sz="4" w:space="0" w:color="000000"/>
              <w:right w:val="single" w:sz="4" w:space="0" w:color="000000"/>
            </w:tcBorders>
          </w:tcPr>
          <w:p w14:paraId="107612D0" w14:textId="144980D6"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992" w:type="dxa"/>
            <w:tcBorders>
              <w:top w:val="single" w:sz="4" w:space="0" w:color="000000"/>
              <w:left w:val="nil"/>
              <w:bottom w:val="single" w:sz="4" w:space="0" w:color="000000"/>
              <w:right w:val="single" w:sz="4" w:space="0" w:color="000000"/>
            </w:tcBorders>
          </w:tcPr>
          <w:p w14:paraId="1CBC6E23" w14:textId="62E04DAF"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1134" w:type="dxa"/>
            <w:tcBorders>
              <w:top w:val="single" w:sz="4" w:space="0" w:color="000000"/>
              <w:left w:val="nil"/>
              <w:bottom w:val="single" w:sz="4" w:space="0" w:color="000000"/>
              <w:right w:val="single" w:sz="4" w:space="0" w:color="000000"/>
            </w:tcBorders>
          </w:tcPr>
          <w:p w14:paraId="03D9ED84" w14:textId="521123E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764" w:type="dxa"/>
            <w:tcBorders>
              <w:top w:val="single" w:sz="4" w:space="0" w:color="000000"/>
              <w:left w:val="nil"/>
              <w:bottom w:val="single" w:sz="4" w:space="0" w:color="000000"/>
              <w:right w:val="single" w:sz="6" w:space="0" w:color="000000"/>
            </w:tcBorders>
          </w:tcPr>
          <w:p w14:paraId="5A79884A" w14:textId="769B37AC"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r>
      <w:tr w:rsidR="00671FA3" w14:paraId="058DEB9A" w14:textId="77777777">
        <w:tc>
          <w:tcPr>
            <w:tcW w:w="843" w:type="dxa"/>
            <w:tcBorders>
              <w:top w:val="single" w:sz="4" w:space="0" w:color="000000"/>
              <w:left w:val="single" w:sz="6" w:space="0" w:color="000000"/>
              <w:bottom w:val="single" w:sz="4" w:space="0" w:color="000000"/>
              <w:right w:val="single" w:sz="4" w:space="0" w:color="000000"/>
            </w:tcBorders>
            <w:hideMark/>
          </w:tcPr>
          <w:p w14:paraId="3D624AF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51</w:t>
            </w:r>
          </w:p>
        </w:tc>
        <w:tc>
          <w:tcPr>
            <w:tcW w:w="977" w:type="dxa"/>
            <w:tcBorders>
              <w:top w:val="single" w:sz="4" w:space="0" w:color="000000"/>
              <w:left w:val="nil"/>
              <w:bottom w:val="single" w:sz="4" w:space="0" w:color="000000"/>
              <w:right w:val="single" w:sz="4" w:space="0" w:color="000000"/>
            </w:tcBorders>
            <w:hideMark/>
          </w:tcPr>
          <w:p w14:paraId="7EE250E6"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52</w:t>
            </w:r>
          </w:p>
        </w:tc>
        <w:tc>
          <w:tcPr>
            <w:tcW w:w="1095" w:type="dxa"/>
            <w:tcBorders>
              <w:top w:val="single" w:sz="4" w:space="0" w:color="000000"/>
              <w:left w:val="nil"/>
              <w:bottom w:val="single" w:sz="4" w:space="0" w:color="000000"/>
              <w:right w:val="single" w:sz="4" w:space="0" w:color="000000"/>
            </w:tcBorders>
            <w:hideMark/>
          </w:tcPr>
          <w:p w14:paraId="4B4674BA"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53</w:t>
            </w:r>
          </w:p>
        </w:tc>
        <w:tc>
          <w:tcPr>
            <w:tcW w:w="992" w:type="dxa"/>
            <w:tcBorders>
              <w:top w:val="single" w:sz="4" w:space="0" w:color="000000"/>
              <w:left w:val="nil"/>
              <w:bottom w:val="single" w:sz="4" w:space="0" w:color="000000"/>
              <w:right w:val="single" w:sz="4" w:space="0" w:color="000000"/>
            </w:tcBorders>
            <w:hideMark/>
          </w:tcPr>
          <w:p w14:paraId="68F8D012"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54</w:t>
            </w:r>
          </w:p>
        </w:tc>
        <w:tc>
          <w:tcPr>
            <w:tcW w:w="1134" w:type="dxa"/>
            <w:tcBorders>
              <w:top w:val="single" w:sz="4" w:space="0" w:color="000000"/>
              <w:left w:val="nil"/>
              <w:bottom w:val="single" w:sz="4" w:space="0" w:color="000000"/>
              <w:right w:val="single" w:sz="4" w:space="0" w:color="000000"/>
            </w:tcBorders>
            <w:hideMark/>
          </w:tcPr>
          <w:p w14:paraId="2C532DD7"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55</w:t>
            </w:r>
          </w:p>
        </w:tc>
        <w:tc>
          <w:tcPr>
            <w:tcW w:w="1134" w:type="dxa"/>
            <w:tcBorders>
              <w:top w:val="single" w:sz="4" w:space="0" w:color="000000"/>
              <w:left w:val="nil"/>
              <w:bottom w:val="single" w:sz="4" w:space="0" w:color="000000"/>
              <w:right w:val="single" w:sz="4" w:space="0" w:color="000000"/>
            </w:tcBorders>
            <w:hideMark/>
          </w:tcPr>
          <w:p w14:paraId="0E1248C8"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56</w:t>
            </w:r>
          </w:p>
        </w:tc>
        <w:tc>
          <w:tcPr>
            <w:tcW w:w="992" w:type="dxa"/>
            <w:tcBorders>
              <w:top w:val="single" w:sz="4" w:space="0" w:color="000000"/>
              <w:left w:val="nil"/>
              <w:bottom w:val="single" w:sz="4" w:space="0" w:color="000000"/>
              <w:right w:val="single" w:sz="4" w:space="0" w:color="000000"/>
            </w:tcBorders>
            <w:hideMark/>
          </w:tcPr>
          <w:p w14:paraId="6E7ED28E"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57</w:t>
            </w:r>
          </w:p>
        </w:tc>
        <w:tc>
          <w:tcPr>
            <w:tcW w:w="992" w:type="dxa"/>
            <w:tcBorders>
              <w:top w:val="single" w:sz="4" w:space="0" w:color="000000"/>
              <w:left w:val="nil"/>
              <w:bottom w:val="single" w:sz="4" w:space="0" w:color="000000"/>
              <w:right w:val="single" w:sz="4" w:space="0" w:color="000000"/>
            </w:tcBorders>
            <w:hideMark/>
          </w:tcPr>
          <w:p w14:paraId="126090BE"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58</w:t>
            </w:r>
          </w:p>
        </w:tc>
        <w:tc>
          <w:tcPr>
            <w:tcW w:w="1134" w:type="dxa"/>
            <w:tcBorders>
              <w:top w:val="single" w:sz="4" w:space="0" w:color="000000"/>
              <w:left w:val="nil"/>
              <w:bottom w:val="single" w:sz="4" w:space="0" w:color="000000"/>
              <w:right w:val="single" w:sz="4" w:space="0" w:color="000000"/>
            </w:tcBorders>
            <w:hideMark/>
          </w:tcPr>
          <w:p w14:paraId="1D9D85F1"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59</w:t>
            </w:r>
          </w:p>
        </w:tc>
        <w:tc>
          <w:tcPr>
            <w:tcW w:w="764" w:type="dxa"/>
            <w:tcBorders>
              <w:top w:val="single" w:sz="4" w:space="0" w:color="000000"/>
              <w:left w:val="nil"/>
              <w:bottom w:val="single" w:sz="4" w:space="0" w:color="000000"/>
              <w:right w:val="single" w:sz="6" w:space="0" w:color="000000"/>
            </w:tcBorders>
            <w:hideMark/>
          </w:tcPr>
          <w:p w14:paraId="3F283BE1"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60</w:t>
            </w:r>
          </w:p>
        </w:tc>
      </w:tr>
      <w:tr w:rsidR="00671FA3" w14:paraId="4393B3E8" w14:textId="77777777">
        <w:tc>
          <w:tcPr>
            <w:tcW w:w="843" w:type="dxa"/>
            <w:tcBorders>
              <w:top w:val="single" w:sz="4" w:space="0" w:color="000000"/>
              <w:left w:val="single" w:sz="6" w:space="0" w:color="000000"/>
              <w:bottom w:val="single" w:sz="4" w:space="0" w:color="000000"/>
              <w:right w:val="single" w:sz="4" w:space="0" w:color="000000"/>
            </w:tcBorders>
          </w:tcPr>
          <w:p w14:paraId="309423A6" w14:textId="3BB3AAC2"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77" w:type="dxa"/>
            <w:tcBorders>
              <w:top w:val="single" w:sz="4" w:space="0" w:color="000000"/>
              <w:left w:val="nil"/>
              <w:bottom w:val="single" w:sz="4" w:space="0" w:color="000000"/>
              <w:right w:val="single" w:sz="4" w:space="0" w:color="000000"/>
            </w:tcBorders>
          </w:tcPr>
          <w:p w14:paraId="3E2873B1" w14:textId="76AAB641"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1095" w:type="dxa"/>
            <w:tcBorders>
              <w:top w:val="single" w:sz="4" w:space="0" w:color="000000"/>
              <w:left w:val="nil"/>
              <w:bottom w:val="single" w:sz="4" w:space="0" w:color="000000"/>
              <w:right w:val="single" w:sz="4" w:space="0" w:color="000000"/>
            </w:tcBorders>
          </w:tcPr>
          <w:p w14:paraId="30EB25B8" w14:textId="0E1EDD64"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992" w:type="dxa"/>
            <w:tcBorders>
              <w:top w:val="single" w:sz="4" w:space="0" w:color="000000"/>
              <w:left w:val="nil"/>
              <w:bottom w:val="single" w:sz="4" w:space="0" w:color="000000"/>
              <w:right w:val="single" w:sz="4" w:space="0" w:color="000000"/>
            </w:tcBorders>
          </w:tcPr>
          <w:p w14:paraId="4812C435" w14:textId="51200FE2"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1134" w:type="dxa"/>
            <w:tcBorders>
              <w:top w:val="single" w:sz="4" w:space="0" w:color="000000"/>
              <w:left w:val="nil"/>
              <w:bottom w:val="single" w:sz="4" w:space="0" w:color="000000"/>
              <w:right w:val="single" w:sz="4" w:space="0" w:color="000000"/>
            </w:tcBorders>
          </w:tcPr>
          <w:p w14:paraId="12FE0038" w14:textId="560E20AD"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134" w:type="dxa"/>
            <w:tcBorders>
              <w:top w:val="single" w:sz="4" w:space="0" w:color="000000"/>
              <w:left w:val="nil"/>
              <w:bottom w:val="single" w:sz="4" w:space="0" w:color="000000"/>
              <w:right w:val="single" w:sz="4" w:space="0" w:color="000000"/>
            </w:tcBorders>
          </w:tcPr>
          <w:p w14:paraId="355B2B74" w14:textId="770862F0"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992" w:type="dxa"/>
            <w:tcBorders>
              <w:top w:val="single" w:sz="4" w:space="0" w:color="000000"/>
              <w:left w:val="nil"/>
              <w:bottom w:val="single" w:sz="4" w:space="0" w:color="000000"/>
              <w:right w:val="single" w:sz="4" w:space="0" w:color="000000"/>
            </w:tcBorders>
          </w:tcPr>
          <w:p w14:paraId="059EC315" w14:textId="17C88614"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92" w:type="dxa"/>
            <w:tcBorders>
              <w:top w:val="single" w:sz="4" w:space="0" w:color="000000"/>
              <w:left w:val="nil"/>
              <w:bottom w:val="single" w:sz="4" w:space="0" w:color="000000"/>
              <w:right w:val="single" w:sz="4" w:space="0" w:color="000000"/>
            </w:tcBorders>
          </w:tcPr>
          <w:p w14:paraId="36AEAA1C" w14:textId="02CC6E88"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1134" w:type="dxa"/>
            <w:tcBorders>
              <w:top w:val="single" w:sz="4" w:space="0" w:color="000000"/>
              <w:left w:val="nil"/>
              <w:bottom w:val="single" w:sz="4" w:space="0" w:color="000000"/>
              <w:right w:val="single" w:sz="4" w:space="0" w:color="000000"/>
            </w:tcBorders>
          </w:tcPr>
          <w:p w14:paraId="65C0D7D3" w14:textId="13334BA0"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764" w:type="dxa"/>
            <w:tcBorders>
              <w:top w:val="single" w:sz="4" w:space="0" w:color="000000"/>
              <w:left w:val="nil"/>
              <w:bottom w:val="single" w:sz="4" w:space="0" w:color="000000"/>
              <w:right w:val="single" w:sz="6" w:space="0" w:color="000000"/>
            </w:tcBorders>
          </w:tcPr>
          <w:p w14:paraId="3224A9D2" w14:textId="31E90002"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r>
      <w:tr w:rsidR="00671FA3" w14:paraId="60B445A0" w14:textId="77777777">
        <w:tc>
          <w:tcPr>
            <w:tcW w:w="843" w:type="dxa"/>
            <w:tcBorders>
              <w:top w:val="single" w:sz="4" w:space="0" w:color="000000"/>
              <w:left w:val="single" w:sz="6" w:space="0" w:color="000000"/>
              <w:bottom w:val="single" w:sz="4" w:space="0" w:color="000000"/>
              <w:right w:val="single" w:sz="4" w:space="0" w:color="000000"/>
            </w:tcBorders>
            <w:hideMark/>
          </w:tcPr>
          <w:p w14:paraId="1469A439"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61</w:t>
            </w:r>
          </w:p>
        </w:tc>
        <w:tc>
          <w:tcPr>
            <w:tcW w:w="977" w:type="dxa"/>
            <w:tcBorders>
              <w:top w:val="single" w:sz="4" w:space="0" w:color="000000"/>
              <w:left w:val="nil"/>
              <w:bottom w:val="single" w:sz="4" w:space="0" w:color="000000"/>
              <w:right w:val="single" w:sz="4" w:space="0" w:color="000000"/>
            </w:tcBorders>
            <w:hideMark/>
          </w:tcPr>
          <w:p w14:paraId="33CDE97D"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62</w:t>
            </w:r>
          </w:p>
        </w:tc>
        <w:tc>
          <w:tcPr>
            <w:tcW w:w="1095" w:type="dxa"/>
            <w:tcBorders>
              <w:top w:val="single" w:sz="4" w:space="0" w:color="000000"/>
              <w:left w:val="nil"/>
              <w:bottom w:val="single" w:sz="4" w:space="0" w:color="000000"/>
              <w:right w:val="single" w:sz="4" w:space="0" w:color="000000"/>
            </w:tcBorders>
            <w:hideMark/>
          </w:tcPr>
          <w:p w14:paraId="7D831E86"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63</w:t>
            </w:r>
          </w:p>
        </w:tc>
        <w:tc>
          <w:tcPr>
            <w:tcW w:w="992" w:type="dxa"/>
            <w:tcBorders>
              <w:top w:val="single" w:sz="4" w:space="0" w:color="000000"/>
              <w:left w:val="nil"/>
              <w:bottom w:val="single" w:sz="4" w:space="0" w:color="000000"/>
              <w:right w:val="single" w:sz="4" w:space="0" w:color="000000"/>
            </w:tcBorders>
            <w:hideMark/>
          </w:tcPr>
          <w:p w14:paraId="2A36EAC6"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64</w:t>
            </w:r>
          </w:p>
        </w:tc>
        <w:tc>
          <w:tcPr>
            <w:tcW w:w="1134" w:type="dxa"/>
            <w:tcBorders>
              <w:top w:val="single" w:sz="4" w:space="0" w:color="000000"/>
              <w:left w:val="nil"/>
              <w:bottom w:val="single" w:sz="4" w:space="0" w:color="000000"/>
              <w:right w:val="single" w:sz="4" w:space="0" w:color="000000"/>
            </w:tcBorders>
            <w:hideMark/>
          </w:tcPr>
          <w:p w14:paraId="17D97D95"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65</w:t>
            </w:r>
          </w:p>
        </w:tc>
        <w:tc>
          <w:tcPr>
            <w:tcW w:w="1134" w:type="dxa"/>
            <w:tcBorders>
              <w:top w:val="single" w:sz="4" w:space="0" w:color="000000"/>
              <w:left w:val="nil"/>
              <w:bottom w:val="single" w:sz="4" w:space="0" w:color="000000"/>
              <w:right w:val="single" w:sz="4" w:space="0" w:color="000000"/>
            </w:tcBorders>
            <w:hideMark/>
          </w:tcPr>
          <w:p w14:paraId="0DB373D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66</w:t>
            </w:r>
          </w:p>
        </w:tc>
        <w:tc>
          <w:tcPr>
            <w:tcW w:w="992" w:type="dxa"/>
            <w:tcBorders>
              <w:top w:val="single" w:sz="4" w:space="0" w:color="000000"/>
              <w:left w:val="nil"/>
              <w:bottom w:val="single" w:sz="4" w:space="0" w:color="000000"/>
              <w:right w:val="single" w:sz="4" w:space="0" w:color="000000"/>
            </w:tcBorders>
            <w:hideMark/>
          </w:tcPr>
          <w:p w14:paraId="386F566C"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67</w:t>
            </w:r>
          </w:p>
        </w:tc>
        <w:tc>
          <w:tcPr>
            <w:tcW w:w="992" w:type="dxa"/>
            <w:tcBorders>
              <w:top w:val="single" w:sz="4" w:space="0" w:color="000000"/>
              <w:left w:val="nil"/>
              <w:bottom w:val="single" w:sz="4" w:space="0" w:color="000000"/>
              <w:right w:val="single" w:sz="4" w:space="0" w:color="000000"/>
            </w:tcBorders>
            <w:hideMark/>
          </w:tcPr>
          <w:p w14:paraId="22532EE0"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68</w:t>
            </w:r>
          </w:p>
        </w:tc>
        <w:tc>
          <w:tcPr>
            <w:tcW w:w="1134" w:type="dxa"/>
            <w:tcBorders>
              <w:top w:val="single" w:sz="4" w:space="0" w:color="000000"/>
              <w:left w:val="nil"/>
              <w:bottom w:val="single" w:sz="4" w:space="0" w:color="000000"/>
              <w:right w:val="single" w:sz="4" w:space="0" w:color="000000"/>
            </w:tcBorders>
            <w:hideMark/>
          </w:tcPr>
          <w:p w14:paraId="6C39FF58"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69</w:t>
            </w:r>
          </w:p>
        </w:tc>
        <w:tc>
          <w:tcPr>
            <w:tcW w:w="764" w:type="dxa"/>
            <w:tcBorders>
              <w:top w:val="single" w:sz="4" w:space="0" w:color="000000"/>
              <w:left w:val="nil"/>
              <w:bottom w:val="single" w:sz="4" w:space="0" w:color="000000"/>
              <w:right w:val="single" w:sz="6" w:space="0" w:color="000000"/>
            </w:tcBorders>
            <w:hideMark/>
          </w:tcPr>
          <w:p w14:paraId="0805C71D"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70</w:t>
            </w:r>
          </w:p>
        </w:tc>
      </w:tr>
      <w:tr w:rsidR="00671FA3" w14:paraId="7E5C110D" w14:textId="77777777">
        <w:tc>
          <w:tcPr>
            <w:tcW w:w="843" w:type="dxa"/>
            <w:tcBorders>
              <w:top w:val="single" w:sz="4" w:space="0" w:color="000000"/>
              <w:left w:val="single" w:sz="6" w:space="0" w:color="000000"/>
              <w:bottom w:val="single" w:sz="4" w:space="0" w:color="000000"/>
              <w:right w:val="single" w:sz="4" w:space="0" w:color="000000"/>
            </w:tcBorders>
            <w:hideMark/>
          </w:tcPr>
          <w:p w14:paraId="7EDFFDC3"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B</w:t>
            </w:r>
          </w:p>
        </w:tc>
        <w:tc>
          <w:tcPr>
            <w:tcW w:w="977" w:type="dxa"/>
            <w:tcBorders>
              <w:top w:val="single" w:sz="4" w:space="0" w:color="000000"/>
              <w:left w:val="nil"/>
              <w:bottom w:val="single" w:sz="4" w:space="0" w:color="000000"/>
              <w:right w:val="single" w:sz="4" w:space="0" w:color="000000"/>
            </w:tcBorders>
            <w:hideMark/>
          </w:tcPr>
          <w:p w14:paraId="72171E98"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095" w:type="dxa"/>
            <w:tcBorders>
              <w:top w:val="single" w:sz="4" w:space="0" w:color="000000"/>
              <w:left w:val="nil"/>
              <w:bottom w:val="single" w:sz="4" w:space="0" w:color="000000"/>
              <w:right w:val="single" w:sz="4" w:space="0" w:color="000000"/>
            </w:tcBorders>
            <w:hideMark/>
          </w:tcPr>
          <w:p w14:paraId="7BFD97B0"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992" w:type="dxa"/>
            <w:tcBorders>
              <w:top w:val="single" w:sz="4" w:space="0" w:color="000000"/>
              <w:left w:val="nil"/>
              <w:bottom w:val="single" w:sz="4" w:space="0" w:color="000000"/>
              <w:right w:val="single" w:sz="4" w:space="0" w:color="000000"/>
            </w:tcBorders>
            <w:hideMark/>
          </w:tcPr>
          <w:p w14:paraId="4AB13F7C"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134" w:type="dxa"/>
            <w:tcBorders>
              <w:top w:val="single" w:sz="4" w:space="0" w:color="000000"/>
              <w:left w:val="nil"/>
              <w:bottom w:val="single" w:sz="4" w:space="0" w:color="000000"/>
              <w:right w:val="single" w:sz="4" w:space="0" w:color="000000"/>
            </w:tcBorders>
            <w:hideMark/>
          </w:tcPr>
          <w:p w14:paraId="0CDD5E5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1134" w:type="dxa"/>
            <w:tcBorders>
              <w:top w:val="single" w:sz="4" w:space="0" w:color="000000"/>
              <w:left w:val="nil"/>
              <w:bottom w:val="single" w:sz="4" w:space="0" w:color="000000"/>
              <w:right w:val="single" w:sz="4" w:space="0" w:color="000000"/>
            </w:tcBorders>
            <w:hideMark/>
          </w:tcPr>
          <w:p w14:paraId="23786DAC"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992" w:type="dxa"/>
            <w:tcBorders>
              <w:top w:val="single" w:sz="4" w:space="0" w:color="000000"/>
              <w:left w:val="nil"/>
              <w:bottom w:val="single" w:sz="4" w:space="0" w:color="000000"/>
              <w:right w:val="single" w:sz="4" w:space="0" w:color="000000"/>
            </w:tcBorders>
            <w:hideMark/>
          </w:tcPr>
          <w:p w14:paraId="5E1418F4"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C</w:t>
            </w:r>
          </w:p>
        </w:tc>
        <w:tc>
          <w:tcPr>
            <w:tcW w:w="992" w:type="dxa"/>
            <w:tcBorders>
              <w:top w:val="single" w:sz="4" w:space="0" w:color="000000"/>
              <w:left w:val="nil"/>
              <w:bottom w:val="single" w:sz="4" w:space="0" w:color="000000"/>
              <w:right w:val="single" w:sz="4" w:space="0" w:color="000000"/>
            </w:tcBorders>
            <w:hideMark/>
          </w:tcPr>
          <w:p w14:paraId="440E2EB1"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D</w:t>
            </w:r>
          </w:p>
        </w:tc>
        <w:tc>
          <w:tcPr>
            <w:tcW w:w="1134" w:type="dxa"/>
            <w:tcBorders>
              <w:top w:val="single" w:sz="4" w:space="0" w:color="000000"/>
              <w:left w:val="nil"/>
              <w:bottom w:val="single" w:sz="4" w:space="0" w:color="000000"/>
              <w:right w:val="single" w:sz="4" w:space="0" w:color="000000"/>
            </w:tcBorders>
            <w:hideMark/>
          </w:tcPr>
          <w:p w14:paraId="6F222546"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c>
          <w:tcPr>
            <w:tcW w:w="764" w:type="dxa"/>
            <w:tcBorders>
              <w:top w:val="single" w:sz="4" w:space="0" w:color="000000"/>
              <w:left w:val="nil"/>
              <w:bottom w:val="single" w:sz="4" w:space="0" w:color="000000"/>
              <w:right w:val="single" w:sz="6" w:space="0" w:color="000000"/>
            </w:tcBorders>
            <w:hideMark/>
          </w:tcPr>
          <w:p w14:paraId="0BFCDAA1" w14:textId="77777777" w:rsidR="00671FA3" w:rsidRDefault="00671FA3">
            <w:pPr>
              <w:tabs>
                <w:tab w:val="left" w:pos="2520"/>
                <w:tab w:val="left" w:pos="5040"/>
                <w:tab w:val="left" w:pos="7560"/>
              </w:tabs>
              <w:spacing w:after="0"/>
              <w:ind w:left="57" w:right="57"/>
              <w:jc w:val="center"/>
              <w:rPr>
                <w:rFonts w:eastAsia="Calibri"/>
                <w:b/>
                <w:bCs/>
                <w:kern w:val="0"/>
                <w:sz w:val="24"/>
                <w:szCs w:val="24"/>
              </w:rPr>
            </w:pPr>
            <w:r>
              <w:rPr>
                <w:rFonts w:eastAsia="Calibri"/>
                <w:b/>
                <w:bCs/>
                <w:kern w:val="0"/>
                <w:sz w:val="24"/>
                <w:szCs w:val="24"/>
              </w:rPr>
              <w:t>A</w:t>
            </w:r>
          </w:p>
        </w:tc>
      </w:tr>
    </w:tbl>
    <w:p w14:paraId="242278B9" w14:textId="77777777" w:rsidR="00671FA3" w:rsidRDefault="00671FA3" w:rsidP="00671FA3">
      <w:pPr>
        <w:spacing w:after="0" w:line="240" w:lineRule="atLeast"/>
        <w:jc w:val="both"/>
        <w:rPr>
          <w:b/>
          <w:i/>
          <w:kern w:val="0"/>
          <w:sz w:val="24"/>
          <w:szCs w:val="24"/>
        </w:rPr>
      </w:pPr>
      <w:r>
        <w:rPr>
          <w:rFonts w:eastAsia="Calibri"/>
          <w:kern w:val="0"/>
          <w:sz w:val="24"/>
          <w:szCs w:val="24"/>
        </w:rPr>
        <w:t xml:space="preserve"> </w:t>
      </w:r>
      <w:r>
        <w:rPr>
          <w:b/>
          <w:kern w:val="0"/>
          <w:sz w:val="24"/>
          <w:szCs w:val="24"/>
        </w:rPr>
        <w:t>SECTION A: MULTIPLE CHOICE QUESTIONS (70 points)</w:t>
      </w:r>
    </w:p>
    <w:p w14:paraId="597E1491" w14:textId="77777777" w:rsidR="00671FA3" w:rsidRDefault="00671FA3" w:rsidP="00671FA3">
      <w:pPr>
        <w:spacing w:after="0" w:line="240" w:lineRule="atLeast"/>
        <w:jc w:val="both"/>
        <w:rPr>
          <w:b/>
          <w:kern w:val="0"/>
          <w:sz w:val="24"/>
          <w:szCs w:val="24"/>
        </w:rPr>
      </w:pPr>
      <w:r>
        <w:rPr>
          <w:b/>
          <w:kern w:val="0"/>
          <w:sz w:val="24"/>
          <w:szCs w:val="24"/>
        </w:rPr>
        <w:t xml:space="preserve"> </w:t>
      </w:r>
    </w:p>
    <w:p w14:paraId="54E7E3D4" w14:textId="77777777" w:rsidR="00671FA3" w:rsidRDefault="00671FA3" w:rsidP="00671FA3">
      <w:pPr>
        <w:spacing w:after="0" w:line="240" w:lineRule="atLeast"/>
        <w:ind w:left="357"/>
        <w:jc w:val="both"/>
        <w:rPr>
          <w:b/>
          <w:kern w:val="0"/>
          <w:sz w:val="24"/>
          <w:szCs w:val="24"/>
        </w:rPr>
      </w:pPr>
      <w:r>
        <w:rPr>
          <w:b/>
          <w:kern w:val="0"/>
          <w:sz w:val="24"/>
          <w:szCs w:val="24"/>
        </w:rPr>
        <w:t>HƯỚNG DẪN PHẦN THI NGHE HIỂU</w:t>
      </w:r>
    </w:p>
    <w:p w14:paraId="5F1C1E18" w14:textId="77777777" w:rsidR="00671FA3" w:rsidRDefault="00671FA3" w:rsidP="00671FA3">
      <w:pPr>
        <w:numPr>
          <w:ilvl w:val="0"/>
          <w:numId w:val="2"/>
        </w:numPr>
        <w:spacing w:after="100" w:afterAutospacing="1" w:line="240" w:lineRule="atLeast"/>
        <w:contextualSpacing/>
        <w:jc w:val="both"/>
        <w:rPr>
          <w:rFonts w:eastAsia="Calibri"/>
          <w:i/>
          <w:kern w:val="0"/>
          <w:sz w:val="24"/>
          <w:szCs w:val="24"/>
        </w:rPr>
      </w:pPr>
      <w:r>
        <w:rPr>
          <w:rFonts w:eastAsia="Calibri"/>
          <w:kern w:val="0"/>
          <w:sz w:val="24"/>
          <w:szCs w:val="24"/>
        </w:rPr>
        <w:tab/>
      </w:r>
      <w:r>
        <w:rPr>
          <w:rFonts w:eastAsia="Calibri"/>
          <w:i/>
          <w:kern w:val="0"/>
          <w:sz w:val="24"/>
          <w:szCs w:val="24"/>
        </w:rPr>
        <w:t>Bài nghe gồm 3 phần, mỗi phần được nghe 2 lần, mỗi lần cách nhau 20 giây, mở đầu và kết thúc mỗi phần nghe có tín hiệu.</w:t>
      </w:r>
    </w:p>
    <w:p w14:paraId="54BB7601" w14:textId="77777777" w:rsidR="00671FA3" w:rsidRDefault="00671FA3" w:rsidP="00671FA3">
      <w:pPr>
        <w:numPr>
          <w:ilvl w:val="0"/>
          <w:numId w:val="2"/>
        </w:numPr>
        <w:spacing w:after="100" w:afterAutospacing="1" w:line="240" w:lineRule="atLeast"/>
        <w:contextualSpacing/>
        <w:jc w:val="both"/>
        <w:rPr>
          <w:rFonts w:eastAsia="Calibri"/>
          <w:i/>
          <w:kern w:val="0"/>
          <w:sz w:val="24"/>
          <w:szCs w:val="24"/>
        </w:rPr>
      </w:pPr>
      <w:r>
        <w:rPr>
          <w:rFonts w:eastAsia="Calibri"/>
          <w:i/>
          <w:kern w:val="0"/>
          <w:sz w:val="24"/>
          <w:szCs w:val="24"/>
        </w:rPr>
        <w:tab/>
        <w:t>Mở đầu và kết thúc bài nghe có tín hiệu nhạc. Thí sinh có 3 phút để hoàn chỉnh bài sau khi kết thúc 3 phần nghe.</w:t>
      </w:r>
    </w:p>
    <w:p w14:paraId="36AAE4CC" w14:textId="77777777" w:rsidR="00671FA3" w:rsidRDefault="00671FA3" w:rsidP="00671FA3">
      <w:pPr>
        <w:numPr>
          <w:ilvl w:val="0"/>
          <w:numId w:val="2"/>
        </w:numPr>
        <w:spacing w:after="100" w:afterAutospacing="1" w:line="240" w:lineRule="atLeast"/>
        <w:contextualSpacing/>
        <w:jc w:val="both"/>
        <w:rPr>
          <w:rFonts w:eastAsia="Calibri"/>
          <w:i/>
          <w:kern w:val="0"/>
          <w:sz w:val="24"/>
          <w:szCs w:val="24"/>
        </w:rPr>
      </w:pPr>
      <w:r>
        <w:rPr>
          <w:rFonts w:eastAsia="Calibri"/>
          <w:i/>
          <w:kern w:val="0"/>
          <w:sz w:val="24"/>
          <w:szCs w:val="24"/>
        </w:rPr>
        <w:tab/>
        <w:t>Mọi hướng dẫn cho thí sinh (bằng tiếng Anh) đã có trong bài nghe.</w:t>
      </w:r>
    </w:p>
    <w:p w14:paraId="5518372E" w14:textId="77777777" w:rsidR="00671FA3" w:rsidRDefault="00671FA3" w:rsidP="00671FA3">
      <w:pPr>
        <w:spacing w:after="0" w:line="240" w:lineRule="atLeast"/>
        <w:rPr>
          <w:b/>
          <w:kern w:val="0"/>
          <w:sz w:val="24"/>
          <w:szCs w:val="24"/>
          <w:u w:val="single"/>
        </w:rPr>
      </w:pPr>
      <w:r>
        <w:rPr>
          <w:b/>
          <w:kern w:val="0"/>
          <w:sz w:val="24"/>
          <w:szCs w:val="24"/>
          <w:u w:val="single"/>
        </w:rPr>
        <w:t>PART 1. LISTENING</w:t>
      </w:r>
    </w:p>
    <w:p w14:paraId="1D09CE15" w14:textId="77777777" w:rsidR="00671FA3" w:rsidRDefault="00671FA3" w:rsidP="00671FA3">
      <w:pPr>
        <w:pStyle w:val="NoSpacing"/>
        <w:rPr>
          <w:spacing w:val="-4"/>
        </w:rPr>
      </w:pPr>
      <w:r>
        <w:rPr>
          <w:b/>
          <w:spacing w:val="-4"/>
        </w:rPr>
        <w:t>PART 1</w:t>
      </w:r>
      <w:r>
        <w:rPr>
          <w:b/>
          <w:i/>
          <w:spacing w:val="-4"/>
        </w:rPr>
        <w:t xml:space="preserve">. </w:t>
      </w:r>
      <w:r>
        <w:rPr>
          <w:b/>
          <w:spacing w:val="-4"/>
        </w:rPr>
        <w:t>You will listen to Adam talking to Carol about his day. Choose the correct answer A, B, C or D.</w:t>
      </w:r>
    </w:p>
    <w:p w14:paraId="1C33C476" w14:textId="77777777" w:rsidR="00671FA3" w:rsidRDefault="00671FA3" w:rsidP="00671FA3">
      <w:pPr>
        <w:pStyle w:val="NoSpacing"/>
      </w:pPr>
      <w:r>
        <w:rPr>
          <w:b/>
        </w:rPr>
        <w:t xml:space="preserve">Question 1. </w:t>
      </w:r>
      <w:r>
        <w:t>Adam went to bed late because</w:t>
      </w:r>
      <w:r>
        <w:rPr>
          <w:u w:val="single"/>
        </w:rPr>
        <w:tab/>
        <w:t xml:space="preserve">      </w:t>
      </w:r>
      <w:r>
        <w:t xml:space="preserve">. </w:t>
      </w:r>
    </w:p>
    <w:p w14:paraId="0904ABA0" w14:textId="77777777" w:rsidR="00671FA3" w:rsidRDefault="00671FA3" w:rsidP="00671FA3">
      <w:pPr>
        <w:pStyle w:val="NoSpacing"/>
        <w:rPr>
          <w:b/>
        </w:rPr>
      </w:pPr>
      <w:r>
        <w:rPr>
          <w:b/>
        </w:rPr>
        <w:t xml:space="preserve">A. </w:t>
      </w:r>
      <w:r>
        <w:t>he didn’t feel tired</w:t>
      </w:r>
      <w:r>
        <w:tab/>
      </w:r>
      <w:r>
        <w:tab/>
      </w:r>
      <w:r>
        <w:tab/>
      </w:r>
      <w:r>
        <w:tab/>
      </w:r>
      <w:r>
        <w:tab/>
      </w:r>
      <w:r>
        <w:rPr>
          <w:b/>
        </w:rPr>
        <w:t>B.</w:t>
      </w:r>
      <w:r>
        <w:t xml:space="preserve"> his son felt sick</w:t>
      </w:r>
      <w:r>
        <w:tab/>
      </w:r>
      <w:r>
        <w:rPr>
          <w:b/>
        </w:rPr>
        <w:t xml:space="preserve"> </w:t>
      </w:r>
    </w:p>
    <w:p w14:paraId="1338DAEA" w14:textId="77777777" w:rsidR="00671FA3" w:rsidRDefault="00671FA3" w:rsidP="00671FA3">
      <w:pPr>
        <w:pStyle w:val="NoSpacing"/>
      </w:pPr>
      <w:r>
        <w:rPr>
          <w:b/>
        </w:rPr>
        <w:t xml:space="preserve">C. </w:t>
      </w:r>
      <w:r>
        <w:t>he talked to his son</w:t>
      </w:r>
      <w:r>
        <w:tab/>
      </w:r>
      <w:r>
        <w:tab/>
      </w:r>
      <w:r>
        <w:tab/>
      </w:r>
      <w:r>
        <w:tab/>
      </w:r>
      <w:r>
        <w:tab/>
      </w:r>
      <w:r>
        <w:rPr>
          <w:b/>
          <w:color w:val="EE0000"/>
          <w:highlight w:val="yellow"/>
        </w:rPr>
        <w:t>D.</w:t>
      </w:r>
      <w:r>
        <w:rPr>
          <w:color w:val="EE0000"/>
          <w:highlight w:val="yellow"/>
        </w:rPr>
        <w:t xml:space="preserve"> he was fixing his computer</w:t>
      </w:r>
    </w:p>
    <w:p w14:paraId="073308EB" w14:textId="77777777" w:rsidR="00671FA3" w:rsidRDefault="00671FA3" w:rsidP="00671FA3">
      <w:pPr>
        <w:pStyle w:val="NoSpacing"/>
      </w:pPr>
      <w:r>
        <w:rPr>
          <w:b/>
        </w:rPr>
        <w:t>Question 2.</w:t>
      </w:r>
      <w:r>
        <w:t xml:space="preserve"> Adam’s son returned to bed at _______.</w:t>
      </w:r>
    </w:p>
    <w:p w14:paraId="4BE9E4E7" w14:textId="77777777" w:rsidR="00671FA3" w:rsidRDefault="00671FA3" w:rsidP="00671FA3">
      <w:pPr>
        <w:pStyle w:val="NoSpacing"/>
      </w:pPr>
      <w:r>
        <w:rPr>
          <w:b/>
          <w:color w:val="EE0000"/>
          <w:highlight w:val="yellow"/>
        </w:rPr>
        <w:t xml:space="preserve">A. </w:t>
      </w:r>
      <w:r>
        <w:rPr>
          <w:color w:val="EE0000"/>
          <w:highlight w:val="yellow"/>
        </w:rPr>
        <w:t>four o’clock a.m</w:t>
      </w:r>
      <w:r>
        <w:tab/>
        <w:t xml:space="preserve">     </w:t>
      </w:r>
      <w:r>
        <w:rPr>
          <w:b/>
        </w:rPr>
        <w:t>B.</w:t>
      </w:r>
      <w:r>
        <w:t xml:space="preserve"> six o’clock a.m</w:t>
      </w:r>
      <w:r>
        <w:tab/>
        <w:t xml:space="preserve"> </w:t>
      </w:r>
      <w:r>
        <w:tab/>
      </w:r>
      <w:r>
        <w:rPr>
          <w:b/>
        </w:rPr>
        <w:t>C.</w:t>
      </w:r>
      <w:r>
        <w:t xml:space="preserve"> a quarter to seven a.m</w:t>
      </w:r>
      <w:r>
        <w:tab/>
      </w:r>
      <w:r>
        <w:rPr>
          <w:b/>
        </w:rPr>
        <w:t xml:space="preserve">D. </w:t>
      </w:r>
      <w:r>
        <w:t>at twenty to four</w:t>
      </w:r>
    </w:p>
    <w:p w14:paraId="66FF6156" w14:textId="77777777" w:rsidR="00671FA3" w:rsidRDefault="00671FA3" w:rsidP="00671FA3">
      <w:pPr>
        <w:pStyle w:val="NoSpacing"/>
      </w:pPr>
      <w:r>
        <w:rPr>
          <w:b/>
        </w:rPr>
        <w:t xml:space="preserve">Question 3. </w:t>
      </w:r>
      <w:r>
        <w:t>In the morning, Adam didn’t have time to _______.</w:t>
      </w:r>
    </w:p>
    <w:p w14:paraId="6E45FDE6" w14:textId="77777777" w:rsidR="00671FA3" w:rsidRDefault="00671FA3" w:rsidP="00671FA3">
      <w:pPr>
        <w:pStyle w:val="NoSpacing"/>
      </w:pPr>
      <w:r>
        <w:rPr>
          <w:b/>
        </w:rPr>
        <w:t>A.</w:t>
      </w:r>
      <w:r>
        <w:t xml:space="preserve"> wash</w:t>
      </w:r>
      <w:r>
        <w:tab/>
      </w:r>
      <w:r>
        <w:tab/>
      </w:r>
      <w:r>
        <w:rPr>
          <w:b/>
          <w:color w:val="EE0000"/>
          <w:highlight w:val="yellow"/>
        </w:rPr>
        <w:t>B</w:t>
      </w:r>
      <w:r>
        <w:rPr>
          <w:color w:val="EE0000"/>
          <w:highlight w:val="yellow"/>
        </w:rPr>
        <w:t>. have breakfast</w:t>
      </w:r>
      <w:r>
        <w:tab/>
      </w:r>
      <w:r>
        <w:tab/>
      </w:r>
      <w:r>
        <w:rPr>
          <w:b/>
        </w:rPr>
        <w:t>C.</w:t>
      </w:r>
      <w:r>
        <w:t xml:space="preserve"> buy petrol</w:t>
      </w:r>
      <w:r>
        <w:tab/>
      </w:r>
      <w:r>
        <w:tab/>
      </w:r>
      <w:r>
        <w:rPr>
          <w:b/>
        </w:rPr>
        <w:t>D.</w:t>
      </w:r>
      <w:r>
        <w:t xml:space="preserve"> wake his son up</w:t>
      </w:r>
    </w:p>
    <w:p w14:paraId="0E2A62B5" w14:textId="77777777" w:rsidR="00671FA3" w:rsidRDefault="00671FA3" w:rsidP="00671FA3">
      <w:pPr>
        <w:pStyle w:val="NoSpacing"/>
      </w:pPr>
      <w:r>
        <w:rPr>
          <w:b/>
        </w:rPr>
        <w:t>Question 4.</w:t>
      </w:r>
      <w:r>
        <w:t xml:space="preserve"> Adam borrowed money to buy _______.</w:t>
      </w:r>
    </w:p>
    <w:p w14:paraId="0B1980DD" w14:textId="77777777" w:rsidR="00671FA3" w:rsidRDefault="00671FA3" w:rsidP="00671FA3">
      <w:pPr>
        <w:pStyle w:val="NoSpacing"/>
      </w:pPr>
      <w:r>
        <w:rPr>
          <w:b/>
        </w:rPr>
        <w:lastRenderedPageBreak/>
        <w:t>A.</w:t>
      </w:r>
      <w:r>
        <w:t xml:space="preserve"> a bus ticket</w:t>
      </w:r>
      <w:r>
        <w:tab/>
      </w:r>
      <w:r>
        <w:tab/>
      </w:r>
      <w:r>
        <w:rPr>
          <w:b/>
        </w:rPr>
        <w:t>B.</w:t>
      </w:r>
      <w:r>
        <w:t xml:space="preserve"> some food</w:t>
      </w:r>
      <w:r>
        <w:tab/>
      </w:r>
      <w:r>
        <w:tab/>
      </w:r>
      <w:r>
        <w:tab/>
      </w:r>
      <w:r>
        <w:rPr>
          <w:b/>
          <w:color w:val="EE0000"/>
          <w:highlight w:val="yellow"/>
        </w:rPr>
        <w:t>C.</w:t>
      </w:r>
      <w:r>
        <w:rPr>
          <w:color w:val="EE0000"/>
          <w:highlight w:val="yellow"/>
        </w:rPr>
        <w:t xml:space="preserve"> petrol</w:t>
      </w:r>
      <w:r>
        <w:tab/>
      </w:r>
      <w:r>
        <w:tab/>
      </w:r>
      <w:r>
        <w:rPr>
          <w:b/>
        </w:rPr>
        <w:t>D.</w:t>
      </w:r>
      <w:r>
        <w:t xml:space="preserve"> lunch</w:t>
      </w:r>
    </w:p>
    <w:p w14:paraId="6C716038" w14:textId="77777777" w:rsidR="00671FA3" w:rsidRDefault="00671FA3" w:rsidP="00671FA3">
      <w:pPr>
        <w:pStyle w:val="NoSpacing"/>
      </w:pPr>
      <w:r>
        <w:rPr>
          <w:b/>
        </w:rPr>
        <w:t>Question 5.</w:t>
      </w:r>
      <w:r>
        <w:t xml:space="preserve"> This evening, Adam will _______.</w:t>
      </w:r>
    </w:p>
    <w:p w14:paraId="54853E8D" w14:textId="77777777" w:rsidR="00671FA3" w:rsidRDefault="00671FA3" w:rsidP="00671FA3">
      <w:pPr>
        <w:pStyle w:val="NoSpacing"/>
      </w:pPr>
      <w:r>
        <w:rPr>
          <w:b/>
          <w:color w:val="EE0000"/>
          <w:highlight w:val="yellow"/>
        </w:rPr>
        <w:t>A.</w:t>
      </w:r>
      <w:r>
        <w:rPr>
          <w:color w:val="EE0000"/>
          <w:highlight w:val="yellow"/>
        </w:rPr>
        <w:t xml:space="preserve"> be very busy</w:t>
      </w:r>
      <w:r>
        <w:rPr>
          <w:b/>
          <w:color w:val="EE0000"/>
        </w:rPr>
        <w:t xml:space="preserve"> </w:t>
      </w:r>
      <w:r>
        <w:rPr>
          <w:b/>
        </w:rPr>
        <w:tab/>
      </w:r>
      <w:r>
        <w:rPr>
          <w:b/>
        </w:rPr>
        <w:tab/>
      </w:r>
      <w:r>
        <w:rPr>
          <w:b/>
        </w:rPr>
        <w:tab/>
      </w:r>
      <w:r>
        <w:rPr>
          <w:b/>
        </w:rPr>
        <w:tab/>
        <w:t xml:space="preserve">B. </w:t>
      </w:r>
      <w:r>
        <w:t>go to bed early</w:t>
      </w:r>
    </w:p>
    <w:p w14:paraId="16BD8AF4" w14:textId="77777777" w:rsidR="00671FA3" w:rsidRDefault="00671FA3" w:rsidP="00671FA3">
      <w:pPr>
        <w:pStyle w:val="NoSpacing"/>
      </w:pPr>
      <w:r>
        <w:rPr>
          <w:b/>
        </w:rPr>
        <w:t>C.</w:t>
      </w:r>
      <w:r>
        <w:t xml:space="preserve"> spend time with his family</w:t>
      </w:r>
      <w:r>
        <w:tab/>
      </w:r>
      <w:r>
        <w:tab/>
      </w:r>
      <w:r>
        <w:tab/>
      </w:r>
      <w:r>
        <w:rPr>
          <w:b/>
        </w:rPr>
        <w:t>D.</w:t>
      </w:r>
      <w:r>
        <w:t xml:space="preserve"> relax and watch TV</w:t>
      </w:r>
    </w:p>
    <w:p w14:paraId="0088836B" w14:textId="77777777" w:rsidR="00671FA3" w:rsidRDefault="00671FA3" w:rsidP="00671FA3">
      <w:pPr>
        <w:spacing w:after="0"/>
        <w:jc w:val="both"/>
        <w:rPr>
          <w:b/>
          <w:i/>
          <w:color w:val="000000"/>
          <w:kern w:val="0"/>
          <w:sz w:val="24"/>
          <w:szCs w:val="24"/>
        </w:rPr>
      </w:pPr>
      <w:r>
        <w:rPr>
          <w:b/>
          <w:i/>
          <w:color w:val="000000"/>
          <w:kern w:val="0"/>
          <w:sz w:val="24"/>
          <w:szCs w:val="24"/>
        </w:rPr>
        <w:t xml:space="preserve"> </w:t>
      </w:r>
    </w:p>
    <w:p w14:paraId="10264C02" w14:textId="77777777" w:rsidR="00671FA3" w:rsidRDefault="00671FA3" w:rsidP="00671FA3">
      <w:pPr>
        <w:pStyle w:val="NoSpacing"/>
        <w:rPr>
          <w:b/>
          <w:i/>
        </w:rPr>
      </w:pPr>
      <w:r>
        <w:rPr>
          <w:b/>
          <w:i/>
        </w:rPr>
        <w:t xml:space="preserve">PART 1: </w:t>
      </w:r>
    </w:p>
    <w:p w14:paraId="283E9BAE" w14:textId="77777777" w:rsidR="00671FA3" w:rsidRDefault="00671FA3" w:rsidP="00671FA3">
      <w:pPr>
        <w:pStyle w:val="NoSpacing"/>
      </w:pPr>
      <w:r>
        <w:rPr>
          <w:b/>
          <w:bCs/>
        </w:rPr>
        <w:t>Carol:</w:t>
      </w:r>
      <w:r>
        <w:t xml:space="preserve"> Hi Adam!</w:t>
      </w:r>
      <w:r>
        <w:br/>
      </w:r>
      <w:r>
        <w:rPr>
          <w:b/>
          <w:bCs/>
        </w:rPr>
        <w:t>Adam:</w:t>
      </w:r>
      <w:r>
        <w:t xml:space="preserve"> Hi?</w:t>
      </w:r>
      <w:r>
        <w:br/>
      </w:r>
      <w:r>
        <w:rPr>
          <w:b/>
          <w:bCs/>
        </w:rPr>
        <w:t>Carol:</w:t>
      </w:r>
      <w:r>
        <w:t xml:space="preserve"> How are you? Alright?</w:t>
      </w:r>
      <w:r>
        <w:br/>
      </w:r>
      <w:r>
        <w:rPr>
          <w:b/>
          <w:bCs/>
        </w:rPr>
        <w:t>Adam:</w:t>
      </w:r>
      <w:r>
        <w:t xml:space="preserve"> (sigh) Tired.</w:t>
      </w:r>
      <w:r>
        <w:br/>
      </w:r>
      <w:r>
        <w:rPr>
          <w:b/>
          <w:bCs/>
        </w:rPr>
        <w:t>Carol:</w:t>
      </w:r>
      <w:r>
        <w:t xml:space="preserve"> You look it. Did you have a bad day?</w:t>
      </w:r>
      <w:r>
        <w:br/>
      </w:r>
      <w:r>
        <w:rPr>
          <w:b/>
          <w:bCs/>
        </w:rPr>
        <w:t>Adam:</w:t>
      </w:r>
      <w:r>
        <w:t xml:space="preserve"> </w:t>
      </w:r>
      <w:r>
        <w:rPr>
          <w:b/>
          <w:bCs/>
          <w:color w:val="FF0000"/>
          <w:highlight w:val="yellow"/>
        </w:rPr>
        <w:t>Not great.  I didn’t sleep well last night. I was fixing my computer until half past midnight</w:t>
      </w:r>
      <w:r>
        <w:rPr>
          <w:b/>
          <w:bCs/>
          <w:color w:val="FF0000"/>
        </w:rPr>
        <w:t xml:space="preserve"> (1)</w:t>
      </w:r>
      <w:r>
        <w:rPr>
          <w:b/>
          <w:bCs/>
        </w:rPr>
        <w:t>.</w:t>
      </w:r>
      <w:r>
        <w:t xml:space="preserve"> I went to bed at one o’clock in the morning. Then </w:t>
      </w:r>
      <w:r>
        <w:rPr>
          <w:b/>
          <w:bCs/>
          <w:color w:val="FF0000"/>
          <w:highlight w:val="yellow"/>
        </w:rPr>
        <w:t>my son woke me up at twenty to four</w:t>
      </w:r>
      <w:r>
        <w:rPr>
          <w:b/>
          <w:bCs/>
          <w:color w:val="FF0000"/>
        </w:rPr>
        <w:t>(2)</w:t>
      </w:r>
      <w:r>
        <w:rPr>
          <w:color w:val="FF0000"/>
        </w:rPr>
        <w:t xml:space="preserve"> </w:t>
      </w:r>
      <w:r>
        <w:t>because he felt sick.</w:t>
      </w:r>
      <w:r>
        <w:br/>
      </w:r>
      <w:r>
        <w:rPr>
          <w:b/>
          <w:bCs/>
        </w:rPr>
        <w:t>Carol:</w:t>
      </w:r>
      <w:r>
        <w:t xml:space="preserve"> Poor thing. Is he ok?</w:t>
      </w:r>
      <w:r>
        <w:br/>
      </w:r>
      <w:r>
        <w:rPr>
          <w:b/>
          <w:bCs/>
        </w:rPr>
        <w:t>Adam:</w:t>
      </w:r>
      <w:r>
        <w:t xml:space="preserve"> Oh yes. </w:t>
      </w:r>
      <w:r>
        <w:rPr>
          <w:b/>
          <w:bCs/>
          <w:color w:val="FF0000"/>
          <w:highlight w:val="yellow"/>
        </w:rPr>
        <w:t>I talked to him for twenty minutes and then he went back to sleep</w:t>
      </w:r>
      <w:r>
        <w:rPr>
          <w:b/>
          <w:bCs/>
          <w:color w:val="FF0000"/>
        </w:rPr>
        <w:t>(2)</w:t>
      </w:r>
      <w:r>
        <w:t>. I didn’t. I lay awake in bed until about six. Then my alarm clock went off at a quarter to seven.</w:t>
      </w:r>
      <w:r>
        <w:br/>
      </w:r>
      <w:r>
        <w:rPr>
          <w:b/>
          <w:bCs/>
        </w:rPr>
        <w:t>Carol:</w:t>
      </w:r>
      <w:r>
        <w:t xml:space="preserve"> Oh dear.</w:t>
      </w:r>
      <w:r>
        <w:br/>
      </w:r>
      <w:r>
        <w:rPr>
          <w:b/>
          <w:bCs/>
        </w:rPr>
        <w:t>Adam:</w:t>
      </w:r>
      <w:r>
        <w:t xml:space="preserve"> So I turned it off and went to sleep again. Then, of course, I overslept!  I woke up again at ten minutes to eight. I usually leave home at eight o’clock!  I washed and dressed. </w:t>
      </w:r>
      <w:r>
        <w:rPr>
          <w:b/>
          <w:bCs/>
          <w:color w:val="FF0000"/>
          <w:highlight w:val="yellow"/>
        </w:rPr>
        <w:t>I didn’t have breakfast</w:t>
      </w:r>
      <w:r>
        <w:rPr>
          <w:color w:val="FF0000"/>
          <w:highlight w:val="yellow"/>
        </w:rPr>
        <w:t xml:space="preserve"> </w:t>
      </w:r>
      <w:r>
        <w:rPr>
          <w:b/>
          <w:bCs/>
          <w:color w:val="FF0000"/>
          <w:highlight w:val="yellow"/>
        </w:rPr>
        <w:t>(3)</w:t>
      </w:r>
      <w:r>
        <w:rPr>
          <w:b/>
          <w:bCs/>
        </w:rPr>
        <w:t>.</w:t>
      </w:r>
      <w:r>
        <w:t xml:space="preserve"> No time. And then I forgot my wallet!</w:t>
      </w:r>
      <w:r>
        <w:br/>
      </w:r>
      <w:r>
        <w:rPr>
          <w:b/>
          <w:bCs/>
        </w:rPr>
        <w:t>Carol:</w:t>
      </w:r>
      <w:r>
        <w:t xml:space="preserve"> Oh no!</w:t>
      </w:r>
      <w:r>
        <w:br/>
      </w:r>
      <w:r>
        <w:rPr>
          <w:b/>
          <w:bCs/>
        </w:rPr>
        <w:t>Adam:</w:t>
      </w:r>
      <w:r>
        <w:t xml:space="preserve"> Yes, I left it at home. Thankfully, I had some money in my pocket, so I could buy lunch. But </w:t>
      </w:r>
      <w:r>
        <w:rPr>
          <w:b/>
          <w:bCs/>
          <w:color w:val="FF0000"/>
          <w:highlight w:val="yellow"/>
        </w:rPr>
        <w:t>I had to borrow some money from a colleague to buy petrol</w:t>
      </w:r>
      <w:r>
        <w:rPr>
          <w:b/>
          <w:bCs/>
          <w:color w:val="FF0000"/>
        </w:rPr>
        <w:t xml:space="preserve"> (4)</w:t>
      </w:r>
      <w:r>
        <w:t>. There wasn’t enough in the car to get home.</w:t>
      </w:r>
      <w:r>
        <w:br/>
      </w:r>
      <w:r>
        <w:rPr>
          <w:b/>
          <w:bCs/>
        </w:rPr>
        <w:t>Carol:</w:t>
      </w:r>
      <w:r>
        <w:t xml:space="preserve"> At least you got home. Was work okay?</w:t>
      </w:r>
      <w:r>
        <w:br/>
      </w:r>
      <w:r>
        <w:rPr>
          <w:b/>
          <w:bCs/>
        </w:rPr>
        <w:t>Adam:</w:t>
      </w:r>
      <w:r>
        <w:t xml:space="preserve"> Yes, except that I was so tired. I had a meeting in the morning and I did paperwork in the afternoon.  Nothing special.</w:t>
      </w:r>
      <w:r>
        <w:br/>
      </w:r>
      <w:r>
        <w:rPr>
          <w:b/>
          <w:bCs/>
        </w:rPr>
        <w:t>Carol:</w:t>
      </w:r>
      <w:r>
        <w:t xml:space="preserve"> Well, you can relax this evening.  You can watch a nice film on TV.</w:t>
      </w:r>
      <w:r>
        <w:br/>
      </w:r>
      <w:r>
        <w:rPr>
          <w:b/>
          <w:bCs/>
        </w:rPr>
        <w:t>Adam:</w:t>
      </w:r>
      <w:r>
        <w:t xml:space="preserve"> Relax? I don’t think so! </w:t>
      </w:r>
      <w:r>
        <w:rPr>
          <w:b/>
          <w:bCs/>
          <w:color w:val="FF0000"/>
          <w:highlight w:val="yellow"/>
        </w:rPr>
        <w:t>I have to cook dinner tonight because my wife is working late. Then I have to take my son to football practice, walk the dog, iron some clothes and clean the bathroom. I’ll be lucky if I’m in bed by half past eleven</w:t>
      </w:r>
      <w:r>
        <w:rPr>
          <w:b/>
          <w:bCs/>
          <w:color w:val="FF0000"/>
        </w:rPr>
        <w:t xml:space="preserve"> (5)</w:t>
      </w:r>
      <w:r>
        <w:t>!</w:t>
      </w:r>
    </w:p>
    <w:p w14:paraId="04E734F9" w14:textId="77777777" w:rsidR="00671FA3" w:rsidRDefault="00671FA3" w:rsidP="00671FA3">
      <w:pPr>
        <w:spacing w:after="0" w:line="240" w:lineRule="atLeast"/>
        <w:rPr>
          <w:b/>
          <w:i/>
          <w:kern w:val="0"/>
          <w:sz w:val="24"/>
          <w:szCs w:val="24"/>
        </w:rPr>
      </w:pPr>
      <w:r>
        <w:rPr>
          <w:b/>
          <w:i/>
          <w:kern w:val="0"/>
          <w:sz w:val="24"/>
          <w:szCs w:val="24"/>
        </w:rPr>
        <w:t xml:space="preserve"> </w:t>
      </w:r>
    </w:p>
    <w:p w14:paraId="34E7EC9E" w14:textId="77777777" w:rsidR="00671FA3" w:rsidRDefault="00671FA3" w:rsidP="00671FA3">
      <w:pPr>
        <w:keepNext/>
        <w:widowControl w:val="0"/>
        <w:spacing w:after="0" w:line="254" w:lineRule="auto"/>
        <w:outlineLvl w:val="2"/>
        <w:rPr>
          <w:rFonts w:eastAsia="Calibri"/>
          <w:b/>
          <w:bCs/>
          <w:color w:val="2F5496"/>
          <w:sz w:val="24"/>
          <w:szCs w:val="24"/>
        </w:rPr>
      </w:pPr>
      <w:r>
        <w:rPr>
          <w:rFonts w:eastAsia="Calibri"/>
          <w:b/>
          <w:bCs/>
          <w:color w:val="2F5496"/>
          <w:sz w:val="24"/>
          <w:szCs w:val="24"/>
        </w:rPr>
        <w:t>TEST 2 (Time Management at College)</w:t>
      </w:r>
    </w:p>
    <w:p w14:paraId="406D356A" w14:textId="77777777" w:rsidR="00671FA3" w:rsidRDefault="00671FA3" w:rsidP="00671FA3">
      <w:pPr>
        <w:spacing w:after="0" w:line="254" w:lineRule="auto"/>
        <w:ind w:left="360"/>
        <w:rPr>
          <w:rFonts w:eastAsia="Calibri"/>
          <w:color w:val="FF0000"/>
          <w:sz w:val="24"/>
          <w:szCs w:val="24"/>
          <w:highlight w:val="yellow"/>
        </w:rPr>
      </w:pPr>
      <w:r>
        <w:rPr>
          <w:rFonts w:eastAsia="Calibri"/>
          <w:color w:val="FF0000"/>
          <w:sz w:val="24"/>
          <w:szCs w:val="24"/>
          <w:highlight w:val="yellow"/>
        </w:rPr>
        <w:t>6.B. Available to any students</w:t>
      </w:r>
    </w:p>
    <w:p w14:paraId="38A6F4B2" w14:textId="77777777" w:rsidR="00671FA3" w:rsidRDefault="00671FA3" w:rsidP="00671FA3">
      <w:pPr>
        <w:spacing w:after="0" w:line="254" w:lineRule="auto"/>
        <w:ind w:left="360"/>
        <w:rPr>
          <w:rFonts w:eastAsia="Calibri"/>
          <w:color w:val="FF0000"/>
          <w:sz w:val="24"/>
          <w:szCs w:val="24"/>
          <w:highlight w:val="yellow"/>
        </w:rPr>
      </w:pPr>
      <w:r>
        <w:rPr>
          <w:rFonts w:eastAsia="Calibri"/>
          <w:color w:val="FF0000"/>
          <w:sz w:val="24"/>
          <w:szCs w:val="24"/>
          <w:highlight w:val="yellow"/>
        </w:rPr>
        <w:t>7.D. Get used to working independently</w:t>
      </w:r>
    </w:p>
    <w:p w14:paraId="78060FE7" w14:textId="77777777" w:rsidR="00671FA3" w:rsidRDefault="00671FA3" w:rsidP="00671FA3">
      <w:pPr>
        <w:spacing w:after="0" w:line="254" w:lineRule="auto"/>
        <w:ind w:left="360"/>
        <w:rPr>
          <w:rFonts w:eastAsia="Calibri"/>
          <w:color w:val="FF0000"/>
          <w:sz w:val="24"/>
          <w:szCs w:val="24"/>
          <w:highlight w:val="yellow"/>
        </w:rPr>
      </w:pPr>
      <w:r>
        <w:rPr>
          <w:rFonts w:eastAsia="Calibri"/>
          <w:color w:val="FF0000"/>
          <w:sz w:val="24"/>
          <w:szCs w:val="24"/>
          <w:highlight w:val="yellow"/>
        </w:rPr>
        <w:t>8.A. has limited opening hours</w:t>
      </w:r>
      <w:r>
        <w:rPr>
          <w:rFonts w:eastAsia="Calibri"/>
          <w:color w:val="FF0000"/>
          <w:sz w:val="24"/>
          <w:szCs w:val="24"/>
          <w:highlight w:val="yellow"/>
        </w:rPr>
        <w:tab/>
      </w:r>
    </w:p>
    <w:p w14:paraId="1B9CF673" w14:textId="77777777" w:rsidR="00671FA3" w:rsidRDefault="00671FA3" w:rsidP="00671FA3">
      <w:pPr>
        <w:spacing w:after="0" w:line="254" w:lineRule="auto"/>
        <w:ind w:left="360"/>
        <w:rPr>
          <w:rFonts w:eastAsia="Calibri"/>
          <w:color w:val="FF0000"/>
          <w:sz w:val="24"/>
          <w:szCs w:val="24"/>
          <w:highlight w:val="yellow"/>
        </w:rPr>
      </w:pPr>
      <w:r>
        <w:rPr>
          <w:rFonts w:eastAsia="Calibri"/>
          <w:color w:val="FF0000"/>
          <w:sz w:val="24"/>
          <w:szCs w:val="24"/>
          <w:highlight w:val="yellow"/>
        </w:rPr>
        <w:t>9.D. He needs to balance study with leisure activities</w:t>
      </w:r>
    </w:p>
    <w:p w14:paraId="6FA7520C" w14:textId="77777777" w:rsidR="00671FA3" w:rsidRDefault="00671FA3" w:rsidP="00671FA3">
      <w:pPr>
        <w:spacing w:after="0" w:line="254" w:lineRule="auto"/>
        <w:ind w:left="360"/>
        <w:rPr>
          <w:rFonts w:eastAsia="Calibri"/>
          <w:color w:val="FF0000"/>
          <w:sz w:val="24"/>
          <w:szCs w:val="24"/>
          <w:highlight w:val="yellow"/>
        </w:rPr>
      </w:pPr>
      <w:r>
        <w:rPr>
          <w:rFonts w:eastAsia="Calibri"/>
          <w:color w:val="FF0000"/>
          <w:sz w:val="24"/>
          <w:szCs w:val="24"/>
          <w:highlight w:val="yellow"/>
        </w:rPr>
        <w:t>10.C. Get more information from him</w:t>
      </w:r>
    </w:p>
    <w:p w14:paraId="01038003" w14:textId="77777777" w:rsidR="00671FA3" w:rsidRDefault="00671FA3" w:rsidP="00671FA3">
      <w:pPr>
        <w:spacing w:after="0" w:line="254" w:lineRule="auto"/>
        <w:rPr>
          <w:rFonts w:eastAsia="Calibri"/>
          <w:spacing w:val="-4"/>
          <w:sz w:val="24"/>
          <w:szCs w:val="24"/>
        </w:rPr>
      </w:pPr>
      <w:r>
        <w:rPr>
          <w:rFonts w:eastAsia="Calibri"/>
          <w:b/>
          <w:bCs/>
          <w:sz w:val="24"/>
          <w:szCs w:val="24"/>
        </w:rPr>
        <w:t>Audio script - TEST 2</w:t>
      </w:r>
      <w:r>
        <w:rPr>
          <w:rFonts w:eastAsia="Calibri"/>
          <w:sz w:val="24"/>
          <w:szCs w:val="24"/>
        </w:rPr>
        <w:br/>
      </w:r>
      <w:r>
        <w:rPr>
          <w:rFonts w:eastAsia="Calibri"/>
          <w:spacing w:val="-4"/>
          <w:sz w:val="24"/>
          <w:szCs w:val="24"/>
        </w:rPr>
        <w:t>COUNSELLOR: Well to be quite honest, John, I think they would be useful for everybody but well, everybody has their own way of going about things. I prefer people just to drop in when they can.</w:t>
      </w:r>
    </w:p>
    <w:p w14:paraId="7E52AB0F" w14:textId="77777777" w:rsidR="00671FA3" w:rsidRDefault="00671FA3" w:rsidP="00671FA3">
      <w:pPr>
        <w:spacing w:after="0" w:line="254" w:lineRule="auto"/>
        <w:ind w:left="284" w:hanging="284"/>
        <w:jc w:val="both"/>
        <w:rPr>
          <w:rFonts w:eastAsia="Calibri"/>
          <w:sz w:val="24"/>
          <w:szCs w:val="24"/>
        </w:rPr>
      </w:pPr>
      <w:r>
        <w:rPr>
          <w:rFonts w:eastAsia="Calibri"/>
          <w:sz w:val="24"/>
          <w:szCs w:val="24"/>
        </w:rPr>
        <w:t>JOHN: Yes.</w:t>
      </w:r>
    </w:p>
    <w:p w14:paraId="44795297" w14:textId="77777777" w:rsidR="00671FA3" w:rsidRDefault="00671FA3" w:rsidP="00671FA3">
      <w:pPr>
        <w:spacing w:after="0" w:line="254" w:lineRule="auto"/>
        <w:ind w:left="284" w:hanging="284"/>
        <w:jc w:val="both"/>
        <w:rPr>
          <w:rFonts w:eastAsia="Calibri"/>
          <w:sz w:val="24"/>
          <w:szCs w:val="24"/>
        </w:rPr>
      </w:pPr>
      <w:r>
        <w:rPr>
          <w:rFonts w:eastAsia="Calibri"/>
          <w:sz w:val="24"/>
          <w:szCs w:val="24"/>
        </w:rPr>
        <w:lastRenderedPageBreak/>
        <w:t>COUNSELLOR: I find that talking to students about the requirements of a course helps to clarify what needs to be done. I mean the biggest difference between college and school is that new college students really have to do a lot of work on their own, and it's sometimes useful to get advice on how to take control of your time and work effectively.</w:t>
      </w:r>
    </w:p>
    <w:p w14:paraId="7D623EB2" w14:textId="77777777" w:rsidR="00671FA3" w:rsidRDefault="00671FA3" w:rsidP="00671FA3">
      <w:pPr>
        <w:spacing w:after="0" w:line="254" w:lineRule="auto"/>
        <w:ind w:left="284" w:hanging="284"/>
        <w:jc w:val="both"/>
        <w:rPr>
          <w:rFonts w:eastAsia="Calibri"/>
          <w:sz w:val="24"/>
          <w:szCs w:val="24"/>
        </w:rPr>
      </w:pPr>
      <w:r>
        <w:rPr>
          <w:rFonts w:eastAsia="Calibri"/>
          <w:sz w:val="24"/>
          <w:szCs w:val="24"/>
        </w:rPr>
        <w:t>JOHN: Yes. I mean, it seems like a very light workload until assignment time comes and then I seem to be working all night sometimes. I'm not the only one. It's ridiculous. The resource centre is very good but it closes so early. It's in the library and so you'd think you could use it more. It's a real problem for me.</w:t>
      </w:r>
    </w:p>
    <w:p w14:paraId="3D0C3CAF" w14:textId="77777777" w:rsidR="00671FA3" w:rsidRDefault="00671FA3" w:rsidP="00671FA3">
      <w:pPr>
        <w:spacing w:after="0" w:line="254" w:lineRule="auto"/>
        <w:ind w:left="284" w:hanging="284"/>
        <w:jc w:val="both"/>
        <w:rPr>
          <w:rFonts w:eastAsia="Calibri"/>
          <w:sz w:val="24"/>
          <w:szCs w:val="24"/>
        </w:rPr>
      </w:pPr>
      <w:r>
        <w:rPr>
          <w:rFonts w:eastAsia="Calibri"/>
          <w:sz w:val="24"/>
          <w:szCs w:val="24"/>
        </w:rPr>
        <w:t>COUNSELLOR: Well, you're certainly not the only person in that position, as I'm sure you've found. It really comes down to using every available hour in a systematic way. If you do this with a plan, then you'll find that you still have time for yourself and your hobbies as well.</w:t>
      </w:r>
    </w:p>
    <w:p w14:paraId="1980CF88" w14:textId="77777777" w:rsidR="00671FA3" w:rsidRDefault="00671FA3" w:rsidP="00671FA3">
      <w:pPr>
        <w:spacing w:after="0" w:line="254" w:lineRule="auto"/>
        <w:ind w:left="284" w:hanging="284"/>
        <w:jc w:val="both"/>
        <w:rPr>
          <w:rFonts w:eastAsia="Calibri"/>
          <w:sz w:val="24"/>
          <w:szCs w:val="24"/>
        </w:rPr>
      </w:pPr>
      <w:r>
        <w:rPr>
          <w:rFonts w:eastAsia="Calibri"/>
          <w:sz w:val="24"/>
          <w:szCs w:val="24"/>
        </w:rPr>
        <w:t>JOHN: Yeah. I've heard from Thomas that you made him a sort of plan like this, and he's going away for the weekend with all his work handed in, whereas I haven't even started.</w:t>
      </w:r>
    </w:p>
    <w:p w14:paraId="7DA65298" w14:textId="77777777" w:rsidR="00671FA3" w:rsidRDefault="00671FA3" w:rsidP="00671FA3">
      <w:pPr>
        <w:spacing w:after="0" w:line="254" w:lineRule="auto"/>
        <w:ind w:left="284" w:hanging="284"/>
        <w:jc w:val="both"/>
        <w:rPr>
          <w:rFonts w:eastAsia="Calibri"/>
          <w:sz w:val="24"/>
          <w:szCs w:val="24"/>
        </w:rPr>
      </w:pPr>
      <w:r>
        <w:rPr>
          <w:rFonts w:eastAsia="Calibri"/>
          <w:sz w:val="24"/>
          <w:szCs w:val="24"/>
        </w:rPr>
        <w:t>COUNSELLOR: I need to find out a few more things about you first. I'll give you this form to fill in about your lectures and things before you leave.</w:t>
      </w:r>
    </w:p>
    <w:p w14:paraId="70BB8847" w14:textId="77777777" w:rsidR="00671FA3" w:rsidRDefault="00671FA3" w:rsidP="00671FA3">
      <w:pPr>
        <w:keepNext/>
        <w:widowControl w:val="0"/>
        <w:spacing w:after="0" w:line="254" w:lineRule="auto"/>
        <w:outlineLvl w:val="2"/>
        <w:rPr>
          <w:b/>
          <w:bCs/>
          <w:color w:val="2F5496"/>
          <w:sz w:val="24"/>
          <w:szCs w:val="24"/>
        </w:rPr>
      </w:pPr>
      <w:r>
        <w:rPr>
          <w:b/>
          <w:bCs/>
          <w:color w:val="2F5496"/>
          <w:sz w:val="24"/>
          <w:szCs w:val="24"/>
        </w:rPr>
        <w:t>TEST 3 (Interview with Pamela Green - Fashion Designer)</w:t>
      </w:r>
    </w:p>
    <w:p w14:paraId="6567FDC2" w14:textId="77777777" w:rsidR="00671FA3" w:rsidRDefault="00671FA3" w:rsidP="00671FA3">
      <w:pPr>
        <w:spacing w:after="0" w:line="254" w:lineRule="auto"/>
        <w:ind w:firstLineChars="150" w:firstLine="360"/>
        <w:rPr>
          <w:rFonts w:eastAsia="Calibri"/>
          <w:color w:val="C00000"/>
          <w:sz w:val="24"/>
          <w:szCs w:val="24"/>
          <w:highlight w:val="yellow"/>
        </w:rPr>
      </w:pPr>
      <w:r>
        <w:rPr>
          <w:rFonts w:eastAsia="Calibri"/>
          <w:color w:val="FF0000"/>
          <w:sz w:val="24"/>
          <w:szCs w:val="24"/>
          <w:highlight w:val="yellow"/>
        </w:rPr>
        <w:t xml:space="preserve">11.A. </w:t>
      </w:r>
      <w:r>
        <w:rPr>
          <w:rFonts w:eastAsia="Calibri"/>
          <w:color w:val="C00000"/>
          <w:sz w:val="24"/>
          <w:szCs w:val="24"/>
          <w:highlight w:val="yellow"/>
        </w:rPr>
        <w:t>working as an assistant in a fashion shop</w:t>
      </w:r>
      <w:r>
        <w:rPr>
          <w:rFonts w:eastAsia="Calibri"/>
          <w:color w:val="C00000"/>
          <w:sz w:val="24"/>
          <w:szCs w:val="24"/>
          <w:highlight w:val="yellow"/>
        </w:rPr>
        <w:tab/>
      </w:r>
    </w:p>
    <w:p w14:paraId="617EDFF4" w14:textId="77777777" w:rsidR="00671FA3" w:rsidRDefault="00671FA3" w:rsidP="00671FA3">
      <w:pPr>
        <w:spacing w:after="0" w:line="254" w:lineRule="auto"/>
        <w:ind w:firstLineChars="150" w:firstLine="360"/>
        <w:rPr>
          <w:rFonts w:eastAsia="Calibri"/>
          <w:color w:val="FF0000"/>
          <w:sz w:val="24"/>
          <w:szCs w:val="24"/>
          <w:highlight w:val="yellow"/>
        </w:rPr>
      </w:pPr>
      <w:r>
        <w:rPr>
          <w:rFonts w:eastAsia="Calibri"/>
          <w:color w:val="FF0000"/>
          <w:sz w:val="24"/>
          <w:szCs w:val="24"/>
          <w:highlight w:val="yellow"/>
        </w:rPr>
        <w:t>12.B. It's evidence of your ability and skills.</w:t>
      </w:r>
    </w:p>
    <w:p w14:paraId="5B6283BB" w14:textId="77777777" w:rsidR="00671FA3" w:rsidRDefault="00671FA3" w:rsidP="00671FA3">
      <w:pPr>
        <w:spacing w:after="0" w:line="254" w:lineRule="auto"/>
        <w:ind w:left="360"/>
        <w:rPr>
          <w:rFonts w:eastAsia="Calibri"/>
          <w:color w:val="FF0000"/>
          <w:sz w:val="24"/>
          <w:szCs w:val="24"/>
          <w:highlight w:val="yellow"/>
        </w:rPr>
      </w:pPr>
      <w:r>
        <w:rPr>
          <w:rFonts w:eastAsia="Calibri"/>
          <w:color w:val="FF0000"/>
          <w:sz w:val="24"/>
          <w:szCs w:val="24"/>
          <w:highlight w:val="yellow"/>
        </w:rPr>
        <w:t>13.C. Have a business plan with clear goals.</w:t>
      </w:r>
    </w:p>
    <w:p w14:paraId="6D6492F1" w14:textId="77777777" w:rsidR="00671FA3" w:rsidRDefault="00671FA3" w:rsidP="00671FA3">
      <w:pPr>
        <w:spacing w:after="0" w:line="254" w:lineRule="auto"/>
        <w:ind w:left="360"/>
        <w:rPr>
          <w:rFonts w:eastAsia="Calibri"/>
          <w:color w:val="FF0000"/>
          <w:sz w:val="24"/>
          <w:szCs w:val="24"/>
          <w:highlight w:val="yellow"/>
        </w:rPr>
      </w:pPr>
      <w:r>
        <w:rPr>
          <w:rFonts w:eastAsia="Calibri"/>
          <w:color w:val="FF0000"/>
          <w:sz w:val="24"/>
          <w:szCs w:val="24"/>
          <w:highlight w:val="yellow"/>
        </w:rPr>
        <w:t>14.D. Understand the cultural background of fashion.</w:t>
      </w:r>
    </w:p>
    <w:p w14:paraId="46662AFA" w14:textId="77777777" w:rsidR="00671FA3" w:rsidRDefault="00671FA3" w:rsidP="00671FA3">
      <w:pPr>
        <w:spacing w:after="0" w:line="254" w:lineRule="auto"/>
        <w:ind w:left="360"/>
        <w:rPr>
          <w:rFonts w:eastAsia="Calibri"/>
          <w:color w:val="FF0000"/>
          <w:sz w:val="24"/>
          <w:szCs w:val="24"/>
          <w:highlight w:val="yellow"/>
        </w:rPr>
      </w:pPr>
      <w:r>
        <w:rPr>
          <w:rFonts w:eastAsia="Calibri"/>
          <w:color w:val="FF0000"/>
          <w:sz w:val="24"/>
          <w:szCs w:val="24"/>
          <w:highlight w:val="yellow"/>
        </w:rPr>
        <w:t>15.A. Be aware of the options available.</w:t>
      </w:r>
    </w:p>
    <w:p w14:paraId="588B835F" w14:textId="77777777" w:rsidR="00671FA3" w:rsidRDefault="00671FA3" w:rsidP="00671FA3">
      <w:pPr>
        <w:spacing w:after="0" w:line="254" w:lineRule="auto"/>
        <w:rPr>
          <w:rFonts w:eastAsia="Calibri"/>
          <w:b/>
          <w:bCs/>
          <w:iCs/>
          <w:sz w:val="24"/>
          <w:szCs w:val="24"/>
        </w:rPr>
      </w:pPr>
      <w:r>
        <w:rPr>
          <w:rFonts w:eastAsia="Calibri"/>
          <w:b/>
          <w:bCs/>
          <w:iCs/>
          <w:sz w:val="24"/>
          <w:szCs w:val="24"/>
        </w:rPr>
        <w:t>TEST 3</w:t>
      </w:r>
    </w:p>
    <w:p w14:paraId="7B3BC972"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Interviewer: Hello, Pamela, welcome to the programme. So many young people want to be fashion designers these days, but don't know how to get started.</w:t>
      </w:r>
    </w:p>
    <w:p w14:paraId="3FAC16DF"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Pamela Green: Hi. I felt exactly like that myself! You must first discover if this is really what you want to do. I wasn't sure to begin with, so I started off by looking for a store in my neighbourhood that sold its own clothes. The owner invited me into her studio and told me what a typical day was like. She allowed me to ask as many questions as I wanted. Having made up my mind, I then contacted a few colleges to see what courses in fashion were on offer, and I was lucky to find one that seemed ideal.</w:t>
      </w:r>
    </w:p>
    <w:p w14:paraId="47F6379D"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Interviewer: So a degree in fashion is a must?</w:t>
      </w:r>
    </w:p>
    <w:p w14:paraId="4BC04A44"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Pamela Green: Well, you often meet designers who go to college later in life, after years of working in the industry. The truth is the best students aren't always the best designers, but there's no denying that a degree will show that you've got certain basic skills and get you your first job. Don't be surprised to find colleagues with fewer qualifications on higher pay than yourself though. Making progress from that point will depend entirely on your personal talent.</w:t>
      </w:r>
    </w:p>
    <w:p w14:paraId="2AEDF071"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Interviewer: What basic skills do you need?</w:t>
      </w:r>
    </w:p>
    <w:p w14:paraId="052DDB72"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 xml:space="preserve">Pamela Green: When you ask a fashion student what they want to do, they often reply 'have my own line'. Not an easy task, I must say. You need work experience first, ideally in a successful fashion shop, to understand that this industry is led by commerce. Starting your own line requires capital and a clear overview of how it's </w:t>
      </w:r>
      <w:r>
        <w:rPr>
          <w:rFonts w:eastAsia="Calibri"/>
          <w:sz w:val="24"/>
          <w:szCs w:val="24"/>
          <w:shd w:val="clear" w:color="auto" w:fill="FFFFFF"/>
        </w:rPr>
        <w:lastRenderedPageBreak/>
        <w:t>going to develop. Without it, clothes design can only be a hobby. Of course, if you've got an eye for colour, style and shape and an ability to draw, you shouldn't let go of the dream.</w:t>
      </w:r>
    </w:p>
    <w:p w14:paraId="4B486753"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Interviewer: Where do you get the inspiration for your designs?</w:t>
      </w:r>
    </w:p>
    <w:p w14:paraId="33B0BCDC"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Pamela Green: To be a good designer, you have to be aware of the world you live in, you need to go out and look at people's lives and attitudes, you really have to learn how to observe what's happening around you. And I don't mean going abroad necessarily - my social circle is invaluable for me, for example - a constant source of ideas. You have to remember the clothes are not for you, you have to adapt to what other people want. And don't be tempted to imitate the famous designers, however beautiful their collections might look.</w:t>
      </w:r>
    </w:p>
    <w:p w14:paraId="1E4A185E"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Interviewer: Now you're a successful designer, are things easier?</w:t>
      </w:r>
    </w:p>
    <w:p w14:paraId="1B959CD3"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Pamela Green: It took me a while to learn to cope with criticism, though. You think your design drawings look brilliant, but you mustn't get upset if the garment doesn't look as you'd imagined it. What I've never managed to get used to is the sheer amount of work involved in finishing your collection well in advance of the season. Some designers stop attending fashion shows, for example, which involve lots of time-consuming travelling, but I'd be unhappy to give that up.</w:t>
      </w:r>
    </w:p>
    <w:p w14:paraId="55AE19DA"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Interviewer: Do you have to do a lot of reading to keep up with trends?</w:t>
      </w:r>
    </w:p>
    <w:p w14:paraId="132299D0" w14:textId="77777777" w:rsidR="00671FA3" w:rsidRDefault="00671FA3" w:rsidP="00671FA3">
      <w:pPr>
        <w:spacing w:after="0" w:line="254" w:lineRule="auto"/>
        <w:rPr>
          <w:rFonts w:eastAsia="Calibri"/>
          <w:sz w:val="24"/>
          <w:szCs w:val="24"/>
          <w:highlight w:val="yellow"/>
          <w:shd w:val="clear" w:color="auto" w:fill="FFFFFF"/>
        </w:rPr>
      </w:pPr>
      <w:r>
        <w:rPr>
          <w:rFonts w:eastAsia="Calibri"/>
          <w:sz w:val="24"/>
          <w:szCs w:val="24"/>
          <w:shd w:val="clear" w:color="auto" w:fill="FFFFFF"/>
        </w:rPr>
        <w:t xml:space="preserve">Pamela Green: You have to read fashion magazines and other media that reflect current trends and tastes. It doesn't matter whether you want to use them in your own designs. Nobody knows what styles will be fashionable in, say, two years' time, </w:t>
      </w:r>
      <w:r>
        <w:rPr>
          <w:rFonts w:eastAsia="Calibri"/>
          <w:sz w:val="24"/>
          <w:szCs w:val="24"/>
          <w:highlight w:val="yellow"/>
          <w:shd w:val="clear" w:color="auto" w:fill="FFFFFF"/>
        </w:rPr>
        <w:t>but the point is you have to know just about everything that's been done before, so that you can spot it when it becomes popular again.</w:t>
      </w:r>
    </w:p>
    <w:p w14:paraId="31737D55"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Interviewer: This is a very competitive industry. Realistically, what are the chances for somebody starting?</w:t>
      </w:r>
    </w:p>
    <w:p w14:paraId="369BE545"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Pamela Green: Don't make the mistake of aiming just for designing outfits, which is just one part of a vast industry. You may be perfectly happy as an obscure but competent designer of small pieces for collections - jewellery, hats, shoes - all of which need to be created. And then somebody has to market them, sell them, write about them. Fame and glory is just for the top twenty world designers, and life isn't always wonderful even for them.</w:t>
      </w:r>
    </w:p>
    <w:p w14:paraId="15B7552C" w14:textId="77777777" w:rsidR="00671FA3" w:rsidRDefault="00671FA3" w:rsidP="00671FA3">
      <w:pPr>
        <w:spacing w:after="0" w:line="254" w:lineRule="auto"/>
        <w:rPr>
          <w:rFonts w:eastAsia="Calibri"/>
          <w:sz w:val="24"/>
          <w:szCs w:val="24"/>
          <w:shd w:val="clear" w:color="auto" w:fill="FFFFFF"/>
        </w:rPr>
      </w:pPr>
      <w:r>
        <w:rPr>
          <w:rFonts w:eastAsia="Calibri"/>
          <w:sz w:val="24"/>
          <w:szCs w:val="24"/>
          <w:shd w:val="clear" w:color="auto" w:fill="FFFFFF"/>
        </w:rPr>
        <w:t>Interviewer: Pamela, many thanks.</w:t>
      </w:r>
    </w:p>
    <w:p w14:paraId="354B28F1" w14:textId="77777777" w:rsidR="00671FA3" w:rsidRDefault="00671FA3" w:rsidP="00671FA3">
      <w:pPr>
        <w:spacing w:after="0"/>
        <w:ind w:right="-284"/>
        <w:jc w:val="both"/>
        <w:rPr>
          <w:rFonts w:eastAsia="Calibri"/>
          <w:b/>
          <w:color w:val="000000"/>
          <w:kern w:val="0"/>
          <w:sz w:val="24"/>
          <w:szCs w:val="24"/>
          <w:u w:val="single"/>
        </w:rPr>
      </w:pPr>
      <w:r>
        <w:rPr>
          <w:rFonts w:eastAsia="Calibri"/>
          <w:b/>
          <w:color w:val="000000"/>
          <w:kern w:val="0"/>
          <w:sz w:val="24"/>
          <w:szCs w:val="24"/>
          <w:u w:val="single"/>
        </w:rPr>
        <w:t xml:space="preserve">PART 2: </w:t>
      </w:r>
    </w:p>
    <w:p w14:paraId="1F6E629F"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kern w:val="0"/>
          <w:sz w:val="24"/>
          <w:szCs w:val="24"/>
        </w:rPr>
        <w:t xml:space="preserve"> </w:t>
      </w:r>
      <w:r>
        <w:rPr>
          <w:b/>
          <w:kern w:val="0"/>
          <w:sz w:val="24"/>
          <w:szCs w:val="24"/>
        </w:rPr>
        <w:t>16.</w:t>
      </w:r>
      <w:r>
        <w:rPr>
          <w:kern w:val="0"/>
          <w:sz w:val="24"/>
          <w:szCs w:val="24"/>
        </w:rPr>
        <w:t xml:space="preserve"> They must have gone away, _______?</w:t>
      </w:r>
    </w:p>
    <w:p w14:paraId="68CA22A9" w14:textId="77777777" w:rsidR="00671FA3" w:rsidRDefault="00671FA3" w:rsidP="00671FA3">
      <w:pPr>
        <w:spacing w:after="0"/>
        <w:ind w:right="-284"/>
        <w:jc w:val="both"/>
        <w:rPr>
          <w:kern w:val="0"/>
          <w:sz w:val="24"/>
          <w:szCs w:val="24"/>
        </w:rPr>
      </w:pPr>
      <w:r>
        <w:rPr>
          <w:kern w:val="0"/>
          <w:sz w:val="24"/>
          <w:szCs w:val="24"/>
        </w:rPr>
        <w:t xml:space="preserve">A. </w:t>
      </w:r>
      <w:r>
        <w:rPr>
          <w:rFonts w:eastAsia="Calibri"/>
          <w:color w:val="000000"/>
          <w:kern w:val="0"/>
          <w:sz w:val="24"/>
          <w:szCs w:val="24"/>
        </w:rPr>
        <w:t>shouldn’t they</w:t>
      </w:r>
      <w:r>
        <w:rPr>
          <w:kern w:val="0"/>
          <w:sz w:val="24"/>
          <w:szCs w:val="24"/>
        </w:rPr>
        <w:t xml:space="preserve"> </w:t>
      </w:r>
      <w:r>
        <w:rPr>
          <w:kern w:val="0"/>
          <w:sz w:val="24"/>
          <w:szCs w:val="24"/>
        </w:rPr>
        <w:tab/>
        <w:t xml:space="preserve">B. </w:t>
      </w:r>
      <w:r>
        <w:rPr>
          <w:rFonts w:eastAsia="Calibri"/>
          <w:color w:val="FF0000"/>
          <w:kern w:val="0"/>
          <w:sz w:val="24"/>
          <w:szCs w:val="24"/>
        </w:rPr>
        <w:t>haven’t they</w:t>
      </w:r>
      <w:r>
        <w:rPr>
          <w:color w:val="FF0000"/>
          <w:kern w:val="0"/>
          <w:sz w:val="24"/>
          <w:szCs w:val="24"/>
        </w:rPr>
        <w:t xml:space="preserve"> </w:t>
      </w:r>
      <w:r>
        <w:rPr>
          <w:kern w:val="0"/>
          <w:sz w:val="24"/>
          <w:szCs w:val="24"/>
        </w:rPr>
        <w:tab/>
        <w:t xml:space="preserve">          C. </w:t>
      </w:r>
      <w:r>
        <w:rPr>
          <w:rFonts w:eastAsia="Calibri"/>
          <w:color w:val="000000"/>
          <w:kern w:val="0"/>
          <w:sz w:val="24"/>
          <w:szCs w:val="24"/>
        </w:rPr>
        <w:t>mustn’t they</w:t>
      </w:r>
      <w:r>
        <w:rPr>
          <w:kern w:val="0"/>
          <w:sz w:val="24"/>
          <w:szCs w:val="24"/>
        </w:rPr>
        <w:tab/>
        <w:t xml:space="preserve">           D. </w:t>
      </w:r>
      <w:r>
        <w:rPr>
          <w:rFonts w:eastAsia="Calibri"/>
          <w:color w:val="000000"/>
          <w:kern w:val="0"/>
          <w:sz w:val="24"/>
          <w:szCs w:val="24"/>
        </w:rPr>
        <w:t>didn’t they</w:t>
      </w:r>
      <w:r>
        <w:rPr>
          <w:kern w:val="0"/>
          <w:sz w:val="24"/>
          <w:szCs w:val="24"/>
        </w:rPr>
        <w:t xml:space="preserve"> </w:t>
      </w:r>
    </w:p>
    <w:p w14:paraId="2DA09060" w14:textId="77777777" w:rsidR="00671FA3" w:rsidRDefault="00671FA3" w:rsidP="00671FA3">
      <w:pPr>
        <w:spacing w:after="0"/>
        <w:ind w:right="-284"/>
        <w:jc w:val="both"/>
        <w:rPr>
          <w:color w:val="FF0000"/>
          <w:kern w:val="0"/>
          <w:sz w:val="24"/>
          <w:szCs w:val="24"/>
        </w:rPr>
      </w:pPr>
      <w:r>
        <w:rPr>
          <w:color w:val="FF0000"/>
          <w:kern w:val="0"/>
          <w:sz w:val="24"/>
          <w:szCs w:val="24"/>
        </w:rPr>
        <w:t>Giải thích: Câu chính là khẳng định, vì vậy câu hỏi phụ phải là phủ định. Khi sử dụng "must have," câu hỏi phụ phải là "haven’t they."</w:t>
      </w:r>
    </w:p>
    <w:p w14:paraId="03CF8AB2" w14:textId="77777777" w:rsidR="00671FA3" w:rsidRDefault="00671FA3" w:rsidP="00671FA3">
      <w:pPr>
        <w:spacing w:after="0"/>
        <w:ind w:right="-284"/>
        <w:jc w:val="both"/>
        <w:rPr>
          <w:color w:val="FF0000"/>
          <w:kern w:val="0"/>
          <w:sz w:val="24"/>
          <w:szCs w:val="24"/>
        </w:rPr>
      </w:pPr>
      <w:r>
        <w:rPr>
          <w:color w:val="FF0000"/>
          <w:kern w:val="0"/>
          <w:sz w:val="24"/>
          <w:szCs w:val="24"/>
        </w:rPr>
        <w:t>Vietnamese translation:</w:t>
      </w:r>
    </w:p>
    <w:p w14:paraId="4C087DA5" w14:textId="77777777" w:rsidR="00671FA3" w:rsidRDefault="00671FA3" w:rsidP="00671FA3">
      <w:pPr>
        <w:spacing w:after="0"/>
        <w:ind w:right="-284"/>
        <w:jc w:val="both"/>
        <w:rPr>
          <w:color w:val="FF0000"/>
          <w:kern w:val="0"/>
          <w:sz w:val="24"/>
          <w:szCs w:val="24"/>
        </w:rPr>
      </w:pPr>
      <w:r>
        <w:rPr>
          <w:color w:val="FF0000"/>
          <w:kern w:val="0"/>
          <w:sz w:val="24"/>
          <w:szCs w:val="24"/>
        </w:rPr>
        <w:t>Họ hẳn phải đã đi rồi, phải không?</w:t>
      </w:r>
    </w:p>
    <w:p w14:paraId="7CC8F882"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17.</w:t>
      </w:r>
      <w:r>
        <w:rPr>
          <w:kern w:val="0"/>
          <w:sz w:val="24"/>
          <w:szCs w:val="24"/>
        </w:rPr>
        <w:t xml:space="preserve"> My brother achieved many impressive accomplishments in his study. I’m ________ my brother is.</w:t>
      </w:r>
    </w:p>
    <w:p w14:paraId="44F27DB3" w14:textId="77777777" w:rsidR="00671FA3" w:rsidRDefault="00671FA3" w:rsidP="00671FA3">
      <w:pPr>
        <w:spacing w:after="0"/>
        <w:ind w:right="-284"/>
        <w:jc w:val="both"/>
        <w:rPr>
          <w:kern w:val="0"/>
          <w:sz w:val="24"/>
          <w:szCs w:val="24"/>
        </w:rPr>
      </w:pPr>
      <w:r>
        <w:rPr>
          <w:kern w:val="0"/>
          <w:sz w:val="24"/>
          <w:szCs w:val="24"/>
        </w:rPr>
        <w:t xml:space="preserve">A. </w:t>
      </w:r>
      <w:r>
        <w:rPr>
          <w:rFonts w:eastAsia="Calibri"/>
          <w:color w:val="000000"/>
          <w:kern w:val="0"/>
          <w:sz w:val="24"/>
          <w:szCs w:val="24"/>
        </w:rPr>
        <w:t>nowhere like so ambitious</w:t>
      </w:r>
      <w:r>
        <w:rPr>
          <w:kern w:val="0"/>
          <w:sz w:val="24"/>
          <w:szCs w:val="24"/>
        </w:rPr>
        <w:t xml:space="preserve"> </w:t>
      </w:r>
      <w:r>
        <w:rPr>
          <w:kern w:val="0"/>
          <w:sz w:val="24"/>
          <w:szCs w:val="24"/>
        </w:rPr>
        <w:tab/>
      </w:r>
      <w:r>
        <w:rPr>
          <w:kern w:val="0"/>
          <w:sz w:val="24"/>
          <w:szCs w:val="24"/>
        </w:rPr>
        <w:tab/>
      </w:r>
      <w:r>
        <w:rPr>
          <w:kern w:val="0"/>
          <w:sz w:val="24"/>
          <w:szCs w:val="24"/>
        </w:rPr>
        <w:tab/>
        <w:t xml:space="preserve">           B. </w:t>
      </w:r>
      <w:r>
        <w:rPr>
          <w:rFonts w:eastAsia="Calibri"/>
          <w:color w:val="000000"/>
          <w:kern w:val="0"/>
          <w:sz w:val="24"/>
          <w:szCs w:val="24"/>
        </w:rPr>
        <w:t>nothing near as ambitious</w:t>
      </w:r>
      <w:r>
        <w:rPr>
          <w:kern w:val="0"/>
          <w:sz w:val="24"/>
          <w:szCs w:val="24"/>
        </w:rPr>
        <w:tab/>
      </w:r>
      <w:r>
        <w:rPr>
          <w:kern w:val="0"/>
          <w:sz w:val="24"/>
          <w:szCs w:val="24"/>
        </w:rPr>
        <w:tab/>
      </w:r>
    </w:p>
    <w:p w14:paraId="25CD1A37" w14:textId="77777777" w:rsidR="00671FA3" w:rsidRDefault="00671FA3" w:rsidP="00671FA3">
      <w:pPr>
        <w:spacing w:after="0"/>
        <w:ind w:right="-284"/>
        <w:jc w:val="both"/>
        <w:rPr>
          <w:rFonts w:eastAsia="Calibri"/>
          <w:color w:val="000000"/>
          <w:kern w:val="0"/>
          <w:sz w:val="24"/>
          <w:szCs w:val="24"/>
        </w:rPr>
      </w:pPr>
      <w:r>
        <w:rPr>
          <w:kern w:val="0"/>
          <w:sz w:val="24"/>
          <w:szCs w:val="24"/>
        </w:rPr>
        <w:t xml:space="preserve">C. </w:t>
      </w:r>
      <w:r>
        <w:rPr>
          <w:rFonts w:eastAsia="Calibri"/>
          <w:color w:val="000000"/>
          <w:kern w:val="0"/>
          <w:sz w:val="24"/>
          <w:szCs w:val="24"/>
        </w:rPr>
        <w:t>nothing as ambitious</w:t>
      </w:r>
      <w:r>
        <w:rPr>
          <w:kern w:val="0"/>
          <w:sz w:val="24"/>
          <w:szCs w:val="24"/>
        </w:rPr>
        <w:tab/>
      </w:r>
      <w:r>
        <w:rPr>
          <w:kern w:val="0"/>
          <w:sz w:val="24"/>
          <w:szCs w:val="24"/>
        </w:rPr>
        <w:tab/>
      </w:r>
      <w:r>
        <w:rPr>
          <w:kern w:val="0"/>
          <w:sz w:val="24"/>
          <w:szCs w:val="24"/>
        </w:rPr>
        <w:tab/>
        <w:t xml:space="preserve">                       D. </w:t>
      </w:r>
      <w:r>
        <w:rPr>
          <w:rFonts w:eastAsia="Calibri"/>
          <w:color w:val="FF0000"/>
          <w:kern w:val="0"/>
          <w:sz w:val="24"/>
          <w:szCs w:val="24"/>
        </w:rPr>
        <w:t>nowhere near as ambitious as</w:t>
      </w:r>
    </w:p>
    <w:p w14:paraId="48736FD2" w14:textId="77777777" w:rsidR="00671FA3" w:rsidRDefault="00671FA3" w:rsidP="00671FA3">
      <w:pPr>
        <w:spacing w:after="0"/>
        <w:ind w:right="-284"/>
        <w:jc w:val="both"/>
        <w:rPr>
          <w:color w:val="FF0000"/>
          <w:kern w:val="0"/>
          <w:sz w:val="24"/>
          <w:szCs w:val="24"/>
        </w:rPr>
      </w:pPr>
      <w:r>
        <w:rPr>
          <w:color w:val="FF0000"/>
          <w:kern w:val="0"/>
          <w:sz w:val="24"/>
          <w:szCs w:val="24"/>
        </w:rPr>
        <w:lastRenderedPageBreak/>
        <w:t>Giải thích: Cấu trúc đúng là "nowhere near as + tính từ + as," dùng để so sánh sự khác biệt lớn. "Nowhere near as ambitious as" là lựa chọn chính xác về mặt ngữ pháp.</w:t>
      </w:r>
    </w:p>
    <w:p w14:paraId="0F959BD7" w14:textId="77777777" w:rsidR="00671FA3" w:rsidRDefault="00671FA3" w:rsidP="00671FA3">
      <w:pPr>
        <w:spacing w:after="0"/>
        <w:ind w:right="-284"/>
        <w:jc w:val="both"/>
        <w:rPr>
          <w:color w:val="FF0000"/>
          <w:kern w:val="0"/>
          <w:sz w:val="24"/>
          <w:szCs w:val="24"/>
        </w:rPr>
      </w:pPr>
      <w:r>
        <w:rPr>
          <w:color w:val="FF0000"/>
          <w:kern w:val="0"/>
          <w:sz w:val="24"/>
          <w:szCs w:val="24"/>
        </w:rPr>
        <w:t>Vietnamese translation:</w:t>
      </w:r>
    </w:p>
    <w:p w14:paraId="798844B1" w14:textId="77777777" w:rsidR="00671FA3" w:rsidRDefault="00671FA3" w:rsidP="00671FA3">
      <w:pPr>
        <w:spacing w:after="0"/>
        <w:ind w:right="-284"/>
        <w:jc w:val="both"/>
        <w:rPr>
          <w:color w:val="FF0000"/>
          <w:kern w:val="0"/>
          <w:sz w:val="24"/>
          <w:szCs w:val="24"/>
        </w:rPr>
      </w:pPr>
      <w:r>
        <w:rPr>
          <w:color w:val="FF0000"/>
          <w:kern w:val="0"/>
          <w:sz w:val="24"/>
          <w:szCs w:val="24"/>
        </w:rPr>
        <w:t>Anh trai tôi đã đạt được nhiều thành tích ấn tượng trong học tập. Tôi không thể nào như anh trai tôi.</w:t>
      </w:r>
    </w:p>
    <w:p w14:paraId="7BC04657"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18.</w:t>
      </w:r>
      <w:r>
        <w:rPr>
          <w:kern w:val="0"/>
          <w:sz w:val="24"/>
          <w:szCs w:val="24"/>
        </w:rPr>
        <w:t xml:space="preserve"> The man said that he _________ TV the night before.</w:t>
      </w:r>
    </w:p>
    <w:p w14:paraId="1A57642E" w14:textId="77777777" w:rsidR="00671FA3" w:rsidRDefault="00671FA3" w:rsidP="00671FA3">
      <w:pPr>
        <w:spacing w:after="0"/>
        <w:ind w:right="-284"/>
        <w:jc w:val="both"/>
        <w:rPr>
          <w:kern w:val="0"/>
          <w:sz w:val="24"/>
          <w:szCs w:val="24"/>
        </w:rPr>
      </w:pPr>
      <w:r>
        <w:rPr>
          <w:kern w:val="0"/>
          <w:sz w:val="24"/>
          <w:szCs w:val="24"/>
        </w:rPr>
        <w:t>A. was watching</w:t>
      </w:r>
      <w:r>
        <w:rPr>
          <w:kern w:val="0"/>
          <w:sz w:val="24"/>
          <w:szCs w:val="24"/>
        </w:rPr>
        <w:tab/>
        <w:t xml:space="preserve"> B. watched</w:t>
      </w:r>
      <w:r>
        <w:rPr>
          <w:kern w:val="0"/>
          <w:sz w:val="24"/>
          <w:szCs w:val="24"/>
        </w:rPr>
        <w:tab/>
      </w:r>
      <w:r>
        <w:rPr>
          <w:kern w:val="0"/>
          <w:sz w:val="24"/>
          <w:szCs w:val="24"/>
        </w:rPr>
        <w:tab/>
        <w:t xml:space="preserve">            C. </w:t>
      </w:r>
      <w:r>
        <w:rPr>
          <w:color w:val="FF0000"/>
          <w:kern w:val="0"/>
          <w:sz w:val="24"/>
          <w:szCs w:val="24"/>
        </w:rPr>
        <w:t>had watched</w:t>
      </w:r>
      <w:r>
        <w:rPr>
          <w:kern w:val="0"/>
          <w:sz w:val="24"/>
          <w:szCs w:val="24"/>
        </w:rPr>
        <w:tab/>
        <w:t>D. has watched</w:t>
      </w:r>
    </w:p>
    <w:p w14:paraId="25AAF3D5" w14:textId="77777777" w:rsidR="00671FA3" w:rsidRDefault="00671FA3" w:rsidP="00671FA3">
      <w:pPr>
        <w:spacing w:after="0"/>
        <w:ind w:right="-284"/>
        <w:jc w:val="both"/>
        <w:rPr>
          <w:color w:val="FF0000"/>
          <w:kern w:val="0"/>
          <w:sz w:val="24"/>
          <w:szCs w:val="24"/>
        </w:rPr>
      </w:pPr>
      <w:r>
        <w:rPr>
          <w:color w:val="FF0000"/>
          <w:kern w:val="0"/>
          <w:sz w:val="24"/>
          <w:szCs w:val="24"/>
        </w:rPr>
        <w:t>Giải thích: Đây là câu gián tiếp ở thì quá khứ, diễn tả hành động xảy ra trước một hành động quá khứ khác. Câu đúng là "had watched."</w:t>
      </w:r>
    </w:p>
    <w:p w14:paraId="2A58F1EB" w14:textId="77777777" w:rsidR="00671FA3" w:rsidRDefault="00671FA3" w:rsidP="00671FA3">
      <w:pPr>
        <w:spacing w:after="0"/>
        <w:ind w:right="-284"/>
        <w:jc w:val="both"/>
        <w:rPr>
          <w:color w:val="FF0000"/>
          <w:kern w:val="0"/>
          <w:sz w:val="24"/>
          <w:szCs w:val="24"/>
        </w:rPr>
      </w:pPr>
      <w:r>
        <w:rPr>
          <w:color w:val="FF0000"/>
          <w:kern w:val="0"/>
          <w:sz w:val="24"/>
          <w:szCs w:val="24"/>
        </w:rPr>
        <w:t>Vietnamese translation:</w:t>
      </w:r>
    </w:p>
    <w:p w14:paraId="31459F69" w14:textId="77777777" w:rsidR="00671FA3" w:rsidRDefault="00671FA3" w:rsidP="00671FA3">
      <w:pPr>
        <w:spacing w:after="0"/>
        <w:ind w:right="-284"/>
        <w:jc w:val="both"/>
        <w:rPr>
          <w:color w:val="FF0000"/>
          <w:kern w:val="0"/>
          <w:sz w:val="24"/>
          <w:szCs w:val="24"/>
        </w:rPr>
      </w:pPr>
      <w:r>
        <w:rPr>
          <w:color w:val="FF0000"/>
          <w:kern w:val="0"/>
          <w:sz w:val="24"/>
          <w:szCs w:val="24"/>
        </w:rPr>
        <w:t>Người đàn ông nói rằng ông ấy đã xem TV vào tối hôm trước.</w:t>
      </w:r>
    </w:p>
    <w:p w14:paraId="57014D38"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19.</w:t>
      </w:r>
      <w:r>
        <w:rPr>
          <w:kern w:val="0"/>
          <w:sz w:val="24"/>
          <w:szCs w:val="24"/>
        </w:rPr>
        <w:t xml:space="preserve"> The more expensive carpet is a good choice _______ it will last longer.</w:t>
      </w:r>
    </w:p>
    <w:p w14:paraId="67FC4185" w14:textId="77777777" w:rsidR="00671FA3" w:rsidRDefault="00671FA3" w:rsidP="00671FA3">
      <w:pPr>
        <w:spacing w:after="0"/>
        <w:ind w:right="-284"/>
        <w:jc w:val="both"/>
        <w:rPr>
          <w:kern w:val="0"/>
          <w:sz w:val="24"/>
          <w:szCs w:val="24"/>
        </w:rPr>
      </w:pPr>
      <w:r>
        <w:rPr>
          <w:kern w:val="0"/>
          <w:sz w:val="24"/>
          <w:szCs w:val="24"/>
        </w:rPr>
        <w:t xml:space="preserve">A. by means of </w:t>
      </w:r>
      <w:r>
        <w:rPr>
          <w:kern w:val="0"/>
          <w:sz w:val="24"/>
          <w:szCs w:val="24"/>
        </w:rPr>
        <w:tab/>
        <w:t xml:space="preserve">            B. due to</w:t>
      </w:r>
      <w:r>
        <w:rPr>
          <w:kern w:val="0"/>
          <w:sz w:val="24"/>
          <w:szCs w:val="24"/>
        </w:rPr>
        <w:tab/>
      </w:r>
      <w:r>
        <w:rPr>
          <w:kern w:val="0"/>
          <w:sz w:val="24"/>
          <w:szCs w:val="24"/>
        </w:rPr>
        <w:tab/>
      </w:r>
      <w:r>
        <w:rPr>
          <w:kern w:val="0"/>
          <w:sz w:val="24"/>
          <w:szCs w:val="24"/>
        </w:rPr>
        <w:tab/>
        <w:t xml:space="preserve">C. </w:t>
      </w:r>
      <w:r>
        <w:rPr>
          <w:rFonts w:eastAsia="Calibri"/>
          <w:color w:val="FF0000"/>
          <w:kern w:val="0"/>
          <w:sz w:val="24"/>
          <w:szCs w:val="24"/>
        </w:rPr>
        <w:t>in that</w:t>
      </w:r>
      <w:r>
        <w:rPr>
          <w:kern w:val="0"/>
          <w:sz w:val="24"/>
          <w:szCs w:val="24"/>
        </w:rPr>
        <w:tab/>
      </w:r>
      <w:r>
        <w:rPr>
          <w:kern w:val="0"/>
          <w:sz w:val="24"/>
          <w:szCs w:val="24"/>
        </w:rPr>
        <w:tab/>
        <w:t>D. in view of</w:t>
      </w:r>
    </w:p>
    <w:p w14:paraId="536A85E6" w14:textId="77777777" w:rsidR="00671FA3" w:rsidRDefault="00671FA3" w:rsidP="00671FA3">
      <w:pPr>
        <w:spacing w:after="0"/>
        <w:ind w:right="-284"/>
        <w:jc w:val="both"/>
        <w:rPr>
          <w:color w:val="FF0000"/>
          <w:kern w:val="0"/>
          <w:sz w:val="24"/>
          <w:szCs w:val="24"/>
        </w:rPr>
      </w:pPr>
      <w:r>
        <w:rPr>
          <w:color w:val="FF0000"/>
          <w:kern w:val="0"/>
          <w:sz w:val="24"/>
          <w:szCs w:val="24"/>
        </w:rPr>
        <w:t xml:space="preserve">Giải thích: "In that" là cụm từ chính xác trong trường hợp này. Nó có nghĩa là "vì lý do là", dùng để giải thích một lý do tại sao một điều gì đó là sự thật. </w:t>
      </w:r>
    </w:p>
    <w:p w14:paraId="389FA8B0" w14:textId="77777777" w:rsidR="00671FA3" w:rsidRDefault="00671FA3" w:rsidP="00671FA3">
      <w:pPr>
        <w:spacing w:after="0"/>
        <w:ind w:right="-284"/>
        <w:jc w:val="both"/>
        <w:rPr>
          <w:color w:val="FF0000"/>
          <w:kern w:val="0"/>
          <w:sz w:val="24"/>
          <w:szCs w:val="24"/>
        </w:rPr>
      </w:pPr>
      <w:r>
        <w:rPr>
          <w:color w:val="FF0000"/>
          <w:kern w:val="0"/>
          <w:sz w:val="24"/>
          <w:szCs w:val="24"/>
        </w:rPr>
        <w:t xml:space="preserve">Vietnamese translation: </w:t>
      </w:r>
    </w:p>
    <w:p w14:paraId="60174380" w14:textId="77777777" w:rsidR="00671FA3" w:rsidRDefault="00671FA3" w:rsidP="00671FA3">
      <w:pPr>
        <w:spacing w:after="0"/>
        <w:ind w:right="-284"/>
        <w:jc w:val="both"/>
        <w:rPr>
          <w:color w:val="FF0000"/>
          <w:kern w:val="0"/>
          <w:sz w:val="24"/>
          <w:szCs w:val="24"/>
        </w:rPr>
      </w:pPr>
      <w:r>
        <w:rPr>
          <w:color w:val="FF0000"/>
          <w:kern w:val="0"/>
          <w:sz w:val="24"/>
          <w:szCs w:val="24"/>
        </w:rPr>
        <w:t>Câu này có nghĩa là "thảm đắt tiền là sự lựa chọn tốt vì nó sẽ bền lâu hơn."</w:t>
      </w:r>
    </w:p>
    <w:p w14:paraId="77855DFD"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20.</w:t>
      </w:r>
      <w:r>
        <w:rPr>
          <w:kern w:val="0"/>
          <w:sz w:val="24"/>
          <w:szCs w:val="24"/>
        </w:rPr>
        <w:t xml:space="preserve"> </w:t>
      </w:r>
      <w:r>
        <w:rPr>
          <w:rFonts w:eastAsia="Calibri"/>
          <w:color w:val="000000"/>
          <w:kern w:val="0"/>
          <w:sz w:val="24"/>
          <w:szCs w:val="24"/>
        </w:rPr>
        <w:t>It was decreed that students ________ in front of the Hall to celebrate the event.</w:t>
      </w:r>
    </w:p>
    <w:p w14:paraId="5273A09B" w14:textId="77777777" w:rsidR="00671FA3" w:rsidRDefault="00671FA3" w:rsidP="00671FA3">
      <w:pPr>
        <w:spacing w:after="0"/>
        <w:ind w:right="-284"/>
        <w:jc w:val="both"/>
        <w:rPr>
          <w:rFonts w:eastAsia="Calibri"/>
          <w:color w:val="000000"/>
          <w:kern w:val="0"/>
          <w:sz w:val="24"/>
          <w:szCs w:val="24"/>
        </w:rPr>
      </w:pPr>
      <w:r>
        <w:rPr>
          <w:kern w:val="0"/>
          <w:sz w:val="24"/>
          <w:szCs w:val="24"/>
        </w:rPr>
        <w:t>A. gathered</w:t>
      </w:r>
      <w:r>
        <w:rPr>
          <w:kern w:val="0"/>
          <w:sz w:val="24"/>
          <w:szCs w:val="24"/>
        </w:rPr>
        <w:tab/>
      </w:r>
      <w:r>
        <w:rPr>
          <w:kern w:val="0"/>
          <w:sz w:val="24"/>
          <w:szCs w:val="24"/>
        </w:rPr>
        <w:tab/>
        <w:t xml:space="preserve">B. </w:t>
      </w:r>
      <w:r>
        <w:rPr>
          <w:color w:val="FF0000"/>
          <w:kern w:val="0"/>
          <w:sz w:val="24"/>
          <w:szCs w:val="24"/>
        </w:rPr>
        <w:t>gather</w:t>
      </w:r>
      <w:r>
        <w:rPr>
          <w:kern w:val="0"/>
          <w:sz w:val="24"/>
          <w:szCs w:val="24"/>
        </w:rPr>
        <w:tab/>
      </w:r>
      <w:r>
        <w:rPr>
          <w:kern w:val="0"/>
          <w:sz w:val="24"/>
          <w:szCs w:val="24"/>
        </w:rPr>
        <w:tab/>
        <w:t>C. were gathered</w:t>
      </w:r>
      <w:r>
        <w:rPr>
          <w:kern w:val="0"/>
          <w:sz w:val="24"/>
          <w:szCs w:val="24"/>
        </w:rPr>
        <w:tab/>
      </w:r>
      <w:r>
        <w:rPr>
          <w:kern w:val="0"/>
          <w:sz w:val="24"/>
          <w:szCs w:val="24"/>
        </w:rPr>
        <w:tab/>
        <w:t>D. will gather</w:t>
      </w:r>
    </w:p>
    <w:p w14:paraId="38E53127" w14:textId="77777777" w:rsidR="00671FA3" w:rsidRDefault="00671FA3" w:rsidP="00671FA3">
      <w:pPr>
        <w:spacing w:after="0"/>
        <w:ind w:right="-284"/>
        <w:jc w:val="both"/>
        <w:rPr>
          <w:color w:val="FF0000"/>
          <w:kern w:val="0"/>
          <w:sz w:val="24"/>
          <w:szCs w:val="24"/>
        </w:rPr>
      </w:pPr>
      <w:r>
        <w:rPr>
          <w:color w:val="FF0000"/>
          <w:kern w:val="0"/>
          <w:sz w:val="24"/>
          <w:szCs w:val="24"/>
        </w:rPr>
        <w:t>Giải thích: Cấu trúc thức giả định: It + to be + Adj + that + Subject + (should)+ Verb giữ nguyên</w:t>
      </w:r>
    </w:p>
    <w:p w14:paraId="4B9B6CA6" w14:textId="77777777" w:rsidR="00671FA3" w:rsidRDefault="00671FA3" w:rsidP="00671FA3">
      <w:pPr>
        <w:spacing w:after="0"/>
        <w:ind w:right="-284"/>
        <w:jc w:val="both"/>
        <w:rPr>
          <w:color w:val="FF0000"/>
          <w:kern w:val="0"/>
          <w:sz w:val="24"/>
          <w:szCs w:val="24"/>
        </w:rPr>
      </w:pPr>
      <w:r>
        <w:rPr>
          <w:color w:val="FF0000"/>
          <w:kern w:val="0"/>
          <w:sz w:val="24"/>
          <w:szCs w:val="24"/>
        </w:rPr>
        <w:t xml:space="preserve">Vietnamese translation: </w:t>
      </w:r>
    </w:p>
    <w:p w14:paraId="24A40116" w14:textId="77777777" w:rsidR="00671FA3" w:rsidRDefault="00671FA3" w:rsidP="00671FA3">
      <w:pPr>
        <w:spacing w:after="0"/>
        <w:ind w:right="-284"/>
        <w:jc w:val="both"/>
        <w:rPr>
          <w:color w:val="FF0000"/>
          <w:kern w:val="0"/>
          <w:sz w:val="24"/>
          <w:szCs w:val="24"/>
        </w:rPr>
      </w:pPr>
      <w:r>
        <w:rPr>
          <w:color w:val="FF0000"/>
          <w:kern w:val="0"/>
          <w:sz w:val="24"/>
          <w:szCs w:val="24"/>
        </w:rPr>
        <w:t>Người ta đã quyết định rằng sinh viên sẽ tập trung trước hội trường để chúc mừng sự kiện.</w:t>
      </w:r>
    </w:p>
    <w:p w14:paraId="42CA683B"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21.</w:t>
      </w:r>
      <w:r>
        <w:rPr>
          <w:kern w:val="0"/>
          <w:sz w:val="24"/>
          <w:szCs w:val="24"/>
        </w:rPr>
        <w:t xml:space="preserve"> After she __________ the violin for ten years, she joined an orchestra.</w:t>
      </w:r>
    </w:p>
    <w:p w14:paraId="6A0D84F6" w14:textId="77777777" w:rsidR="00671FA3" w:rsidRDefault="00671FA3" w:rsidP="00671FA3">
      <w:pPr>
        <w:spacing w:after="0"/>
        <w:ind w:right="-284"/>
        <w:jc w:val="both"/>
        <w:rPr>
          <w:kern w:val="0"/>
          <w:sz w:val="24"/>
          <w:szCs w:val="24"/>
        </w:rPr>
      </w:pPr>
      <w:r>
        <w:rPr>
          <w:kern w:val="0"/>
          <w:sz w:val="24"/>
          <w:szCs w:val="24"/>
        </w:rPr>
        <w:t xml:space="preserve">A. </w:t>
      </w:r>
      <w:r>
        <w:rPr>
          <w:color w:val="FF0000"/>
          <w:kern w:val="0"/>
          <w:sz w:val="24"/>
          <w:szCs w:val="24"/>
        </w:rPr>
        <w:t>had been playing</w:t>
      </w:r>
      <w:r>
        <w:rPr>
          <w:kern w:val="0"/>
          <w:sz w:val="24"/>
          <w:szCs w:val="24"/>
        </w:rPr>
        <w:tab/>
        <w:t xml:space="preserve">                                                B. has been playing </w:t>
      </w:r>
      <w:r>
        <w:rPr>
          <w:kern w:val="0"/>
          <w:sz w:val="24"/>
          <w:szCs w:val="24"/>
        </w:rPr>
        <w:tab/>
      </w:r>
    </w:p>
    <w:p w14:paraId="23B2AFEE" w14:textId="77777777" w:rsidR="00671FA3" w:rsidRDefault="00671FA3" w:rsidP="00671FA3">
      <w:pPr>
        <w:spacing w:after="0"/>
        <w:ind w:right="-284"/>
        <w:jc w:val="both"/>
        <w:rPr>
          <w:kern w:val="0"/>
          <w:sz w:val="24"/>
          <w:szCs w:val="24"/>
        </w:rPr>
      </w:pPr>
      <w:r>
        <w:rPr>
          <w:kern w:val="0"/>
          <w:sz w:val="24"/>
          <w:szCs w:val="24"/>
        </w:rPr>
        <w:t xml:space="preserve">C. will be playing </w:t>
      </w:r>
      <w:r>
        <w:rPr>
          <w:kern w:val="0"/>
          <w:sz w:val="24"/>
          <w:szCs w:val="24"/>
        </w:rPr>
        <w:tab/>
        <w:t xml:space="preserve">                                                D. was playing </w:t>
      </w:r>
    </w:p>
    <w:p w14:paraId="1913F9C8" w14:textId="77777777" w:rsidR="00671FA3" w:rsidRDefault="00671FA3" w:rsidP="00671FA3">
      <w:pPr>
        <w:spacing w:after="0"/>
        <w:ind w:right="-284"/>
        <w:jc w:val="both"/>
        <w:rPr>
          <w:color w:val="FF0000"/>
          <w:kern w:val="0"/>
          <w:sz w:val="24"/>
          <w:szCs w:val="24"/>
        </w:rPr>
      </w:pPr>
      <w:r>
        <w:rPr>
          <w:color w:val="FF0000"/>
          <w:kern w:val="0"/>
          <w:sz w:val="24"/>
          <w:szCs w:val="24"/>
        </w:rPr>
        <w:t>Giải thích: Câu này mô tả một hành động đã hoàn thành trước một hành động quá khứ khác ("cô ấy đã tham gia dàn nhạc"). Thì đúng là quá khứ hoàn thành tiếp diễn "had been playing."</w:t>
      </w:r>
    </w:p>
    <w:p w14:paraId="2E62299A" w14:textId="77777777" w:rsidR="00671FA3" w:rsidRDefault="00671FA3" w:rsidP="00671FA3">
      <w:pPr>
        <w:spacing w:after="0"/>
        <w:ind w:right="-284"/>
        <w:jc w:val="both"/>
        <w:rPr>
          <w:color w:val="FF0000"/>
          <w:kern w:val="0"/>
          <w:sz w:val="24"/>
          <w:szCs w:val="24"/>
        </w:rPr>
      </w:pPr>
      <w:r>
        <w:rPr>
          <w:color w:val="FF0000"/>
          <w:kern w:val="0"/>
          <w:sz w:val="24"/>
          <w:szCs w:val="24"/>
        </w:rPr>
        <w:t>Vietnamese translation:</w:t>
      </w:r>
    </w:p>
    <w:p w14:paraId="06E2B86A" w14:textId="77777777" w:rsidR="00671FA3" w:rsidRDefault="00671FA3" w:rsidP="00671FA3">
      <w:pPr>
        <w:spacing w:after="0"/>
        <w:ind w:right="-284"/>
        <w:jc w:val="both"/>
        <w:rPr>
          <w:color w:val="FF0000"/>
          <w:kern w:val="0"/>
          <w:sz w:val="24"/>
          <w:szCs w:val="24"/>
        </w:rPr>
      </w:pPr>
      <w:r>
        <w:rPr>
          <w:color w:val="FF0000"/>
          <w:kern w:val="0"/>
          <w:sz w:val="24"/>
          <w:szCs w:val="24"/>
        </w:rPr>
        <w:t>Sau khi cô ấy đã chơi vĩ cầm suốt mười năm, cô ấy đã tham gia một dàn nhạc.</w:t>
      </w:r>
    </w:p>
    <w:p w14:paraId="42C96837"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22</w:t>
      </w:r>
      <w:r>
        <w:rPr>
          <w:kern w:val="0"/>
          <w:sz w:val="24"/>
          <w:szCs w:val="24"/>
        </w:rPr>
        <w:t>. If you hurry, you will overtake him. He has just left here and _________ far.</w:t>
      </w:r>
    </w:p>
    <w:p w14:paraId="43AFD82D" w14:textId="77777777" w:rsidR="00671FA3" w:rsidRDefault="00671FA3" w:rsidP="00671FA3">
      <w:pPr>
        <w:spacing w:after="0"/>
        <w:ind w:right="-284"/>
        <w:jc w:val="both"/>
        <w:rPr>
          <w:kern w:val="0"/>
          <w:sz w:val="24"/>
          <w:szCs w:val="24"/>
        </w:rPr>
      </w:pPr>
      <w:r>
        <w:rPr>
          <w:kern w:val="0"/>
          <w:sz w:val="24"/>
          <w:szCs w:val="24"/>
        </w:rPr>
        <w:t>A. mustn’t go</w:t>
      </w:r>
      <w:r>
        <w:rPr>
          <w:kern w:val="0"/>
          <w:sz w:val="24"/>
          <w:szCs w:val="24"/>
        </w:rPr>
        <w:tab/>
        <w:t xml:space="preserve">            B. </w:t>
      </w:r>
      <w:r>
        <w:rPr>
          <w:color w:val="FF0000"/>
          <w:kern w:val="0"/>
          <w:sz w:val="24"/>
          <w:szCs w:val="24"/>
        </w:rPr>
        <w:t xml:space="preserve">can’t have gone </w:t>
      </w:r>
      <w:r>
        <w:rPr>
          <w:kern w:val="0"/>
          <w:sz w:val="24"/>
          <w:szCs w:val="24"/>
        </w:rPr>
        <w:tab/>
      </w:r>
      <w:r>
        <w:rPr>
          <w:kern w:val="0"/>
          <w:sz w:val="24"/>
          <w:szCs w:val="24"/>
        </w:rPr>
        <w:tab/>
        <w:t>C.  couldn’t go</w:t>
      </w:r>
      <w:r>
        <w:rPr>
          <w:kern w:val="0"/>
          <w:sz w:val="24"/>
          <w:szCs w:val="24"/>
        </w:rPr>
        <w:tab/>
      </w:r>
      <w:r>
        <w:rPr>
          <w:kern w:val="0"/>
          <w:sz w:val="24"/>
          <w:szCs w:val="24"/>
        </w:rPr>
        <w:tab/>
        <w:t xml:space="preserve">D. can’t be going </w:t>
      </w:r>
    </w:p>
    <w:p w14:paraId="4C051A27" w14:textId="77777777" w:rsidR="00671FA3" w:rsidRDefault="00671FA3" w:rsidP="00671FA3">
      <w:pPr>
        <w:spacing w:after="0"/>
        <w:ind w:right="-284"/>
        <w:jc w:val="both"/>
        <w:rPr>
          <w:color w:val="FF0000"/>
          <w:kern w:val="0"/>
          <w:sz w:val="24"/>
          <w:szCs w:val="24"/>
        </w:rPr>
      </w:pPr>
      <w:r>
        <w:rPr>
          <w:color w:val="FF0000"/>
          <w:kern w:val="0"/>
          <w:sz w:val="24"/>
          <w:szCs w:val="24"/>
        </w:rPr>
        <w:lastRenderedPageBreak/>
        <w:t>Giải thích: "Can’t have gone" diễn tả ý tưởng rằng anh ấy không thể đã đi xa, vì anh ấy vừa mới rời đi.</w:t>
      </w:r>
    </w:p>
    <w:p w14:paraId="7AC921E8" w14:textId="77777777" w:rsidR="00671FA3" w:rsidRDefault="00671FA3" w:rsidP="00671FA3">
      <w:pPr>
        <w:spacing w:after="0"/>
        <w:ind w:right="-284"/>
        <w:jc w:val="both"/>
        <w:rPr>
          <w:color w:val="FF0000"/>
          <w:kern w:val="0"/>
          <w:sz w:val="24"/>
          <w:szCs w:val="24"/>
        </w:rPr>
      </w:pPr>
      <w:r>
        <w:rPr>
          <w:color w:val="FF0000"/>
          <w:kern w:val="0"/>
          <w:sz w:val="24"/>
          <w:szCs w:val="24"/>
        </w:rPr>
        <w:t>Vietnamese translation:</w:t>
      </w:r>
    </w:p>
    <w:p w14:paraId="1126B606" w14:textId="77777777" w:rsidR="00671FA3" w:rsidRDefault="00671FA3" w:rsidP="00671FA3">
      <w:pPr>
        <w:spacing w:after="0"/>
        <w:ind w:right="-284"/>
        <w:jc w:val="both"/>
        <w:rPr>
          <w:color w:val="FF0000"/>
          <w:kern w:val="0"/>
          <w:sz w:val="24"/>
          <w:szCs w:val="24"/>
        </w:rPr>
      </w:pPr>
      <w:r>
        <w:rPr>
          <w:color w:val="FF0000"/>
          <w:kern w:val="0"/>
          <w:sz w:val="24"/>
          <w:szCs w:val="24"/>
        </w:rPr>
        <w:t>Nếu bạn vội, bạn sẽ vượt qua anh ấy. Anh ấy vừa rời khỏi đây và không thể đã đi xa.</w:t>
      </w:r>
    </w:p>
    <w:p w14:paraId="1521B7A9"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23.</w:t>
      </w:r>
      <w:r>
        <w:rPr>
          <w:kern w:val="0"/>
          <w:sz w:val="24"/>
          <w:szCs w:val="24"/>
        </w:rPr>
        <w:t xml:space="preserve"> Nam and Huong are talking about weekend. </w:t>
      </w:r>
    </w:p>
    <w:p w14:paraId="498F79B4" w14:textId="77777777" w:rsidR="00671FA3" w:rsidRDefault="00671FA3" w:rsidP="00671FA3">
      <w:pPr>
        <w:spacing w:after="0"/>
        <w:ind w:right="-284"/>
        <w:jc w:val="both"/>
        <w:rPr>
          <w:kern w:val="0"/>
          <w:sz w:val="24"/>
          <w:szCs w:val="24"/>
        </w:rPr>
      </w:pPr>
      <w:r>
        <w:rPr>
          <w:kern w:val="0"/>
          <w:sz w:val="24"/>
          <w:szCs w:val="24"/>
        </w:rPr>
        <w:t xml:space="preserve">Nam: “ I'm having some friends over for lunch this Saturday. Would you like to join us?” </w:t>
      </w:r>
    </w:p>
    <w:p w14:paraId="203CC7C8" w14:textId="77777777" w:rsidR="00671FA3" w:rsidRDefault="00671FA3" w:rsidP="00671FA3">
      <w:pPr>
        <w:spacing w:after="0"/>
        <w:ind w:right="-284"/>
        <w:jc w:val="both"/>
        <w:rPr>
          <w:kern w:val="0"/>
          <w:sz w:val="24"/>
          <w:szCs w:val="24"/>
        </w:rPr>
      </w:pPr>
      <w:r>
        <w:rPr>
          <w:kern w:val="0"/>
          <w:sz w:val="24"/>
          <w:szCs w:val="24"/>
        </w:rPr>
        <w:t>Huong: “ _____________”.</w:t>
      </w:r>
    </w:p>
    <w:p w14:paraId="56C911E1" w14:textId="77777777" w:rsidR="00671FA3" w:rsidRDefault="00671FA3" w:rsidP="00671FA3">
      <w:pPr>
        <w:spacing w:after="0"/>
        <w:ind w:right="-284"/>
        <w:jc w:val="both"/>
        <w:rPr>
          <w:kern w:val="0"/>
          <w:sz w:val="24"/>
          <w:szCs w:val="24"/>
        </w:rPr>
      </w:pPr>
      <w:r>
        <w:rPr>
          <w:kern w:val="0"/>
          <w:sz w:val="24"/>
          <w:szCs w:val="24"/>
        </w:rPr>
        <w:t xml:space="preserve">A. </w:t>
      </w:r>
      <w:r>
        <w:rPr>
          <w:color w:val="FF0000"/>
          <w:kern w:val="0"/>
          <w:sz w:val="24"/>
          <w:szCs w:val="24"/>
        </w:rPr>
        <w:t>Can I take a rain check?</w:t>
      </w:r>
      <w:r>
        <w:rPr>
          <w:kern w:val="0"/>
          <w:sz w:val="24"/>
          <w:szCs w:val="24"/>
        </w:rPr>
        <w:tab/>
      </w:r>
      <w:r>
        <w:rPr>
          <w:kern w:val="0"/>
          <w:sz w:val="24"/>
          <w:szCs w:val="24"/>
        </w:rPr>
        <w:tab/>
        <w:t xml:space="preserve">                        B. Come on. It's your turn.</w:t>
      </w:r>
      <w:r>
        <w:rPr>
          <w:kern w:val="0"/>
          <w:sz w:val="24"/>
          <w:szCs w:val="24"/>
        </w:rPr>
        <w:tab/>
      </w:r>
      <w:r>
        <w:rPr>
          <w:kern w:val="0"/>
          <w:sz w:val="24"/>
          <w:szCs w:val="24"/>
        </w:rPr>
        <w:tab/>
      </w:r>
    </w:p>
    <w:p w14:paraId="7ABFD6DA" w14:textId="77777777" w:rsidR="00671FA3" w:rsidRDefault="00671FA3" w:rsidP="00671FA3">
      <w:pPr>
        <w:spacing w:after="0"/>
        <w:ind w:right="-284"/>
        <w:jc w:val="both"/>
        <w:rPr>
          <w:kern w:val="0"/>
          <w:sz w:val="24"/>
          <w:szCs w:val="24"/>
        </w:rPr>
      </w:pPr>
      <w:r>
        <w:rPr>
          <w:kern w:val="0"/>
          <w:sz w:val="24"/>
          <w:szCs w:val="24"/>
        </w:rPr>
        <w:t>C. Thanks, but I musn't</w:t>
      </w:r>
      <w:r>
        <w:rPr>
          <w:kern w:val="0"/>
          <w:sz w:val="24"/>
          <w:szCs w:val="24"/>
        </w:rPr>
        <w:tab/>
      </w:r>
      <w:r>
        <w:rPr>
          <w:kern w:val="0"/>
          <w:sz w:val="24"/>
          <w:szCs w:val="24"/>
        </w:rPr>
        <w:tab/>
      </w:r>
      <w:r>
        <w:rPr>
          <w:kern w:val="0"/>
          <w:sz w:val="24"/>
          <w:szCs w:val="24"/>
        </w:rPr>
        <w:tab/>
        <w:t xml:space="preserve">                        D. As a matter of fact, I do.</w:t>
      </w:r>
    </w:p>
    <w:p w14:paraId="2CA25B8A" w14:textId="77777777" w:rsidR="00671FA3" w:rsidRDefault="00671FA3" w:rsidP="00671FA3">
      <w:pPr>
        <w:spacing w:after="0"/>
        <w:ind w:right="-284"/>
        <w:jc w:val="both"/>
        <w:rPr>
          <w:kern w:val="0"/>
          <w:sz w:val="24"/>
          <w:szCs w:val="24"/>
        </w:rPr>
      </w:pPr>
      <w:r>
        <w:rPr>
          <w:kern w:val="0"/>
          <w:sz w:val="24"/>
          <w:szCs w:val="24"/>
        </w:rPr>
        <w:t>Giải thích: Cụm từ: Can I take a rain check?: Hẹn dịp khác được không?</w:t>
      </w:r>
    </w:p>
    <w:p w14:paraId="6B9E77CD" w14:textId="77777777" w:rsidR="00671FA3" w:rsidRDefault="00671FA3" w:rsidP="00671FA3">
      <w:pPr>
        <w:spacing w:after="0"/>
        <w:ind w:right="-284"/>
        <w:jc w:val="both"/>
        <w:rPr>
          <w:kern w:val="0"/>
          <w:sz w:val="24"/>
          <w:szCs w:val="24"/>
        </w:rPr>
      </w:pPr>
      <w:r>
        <w:rPr>
          <w:kern w:val="0"/>
          <w:sz w:val="24"/>
          <w:szCs w:val="24"/>
        </w:rPr>
        <w:t>Vietnamese translation:</w:t>
      </w:r>
    </w:p>
    <w:p w14:paraId="3966D5EE" w14:textId="77777777" w:rsidR="00671FA3" w:rsidRDefault="00671FA3" w:rsidP="00671FA3">
      <w:pPr>
        <w:spacing w:after="0"/>
        <w:ind w:right="-284"/>
        <w:jc w:val="both"/>
        <w:rPr>
          <w:kern w:val="0"/>
          <w:sz w:val="24"/>
          <w:szCs w:val="24"/>
        </w:rPr>
      </w:pPr>
      <w:r>
        <w:rPr>
          <w:kern w:val="0"/>
          <w:sz w:val="24"/>
          <w:szCs w:val="24"/>
        </w:rPr>
        <w:t>Nam và Hương đang nói chuyện về cuối tuần.</w:t>
      </w:r>
    </w:p>
    <w:p w14:paraId="3929D903" w14:textId="77777777" w:rsidR="00671FA3" w:rsidRDefault="00671FA3" w:rsidP="00671FA3">
      <w:pPr>
        <w:spacing w:after="0"/>
        <w:ind w:right="-284"/>
        <w:jc w:val="both"/>
        <w:rPr>
          <w:kern w:val="0"/>
          <w:sz w:val="24"/>
          <w:szCs w:val="24"/>
        </w:rPr>
      </w:pPr>
      <w:r>
        <w:rPr>
          <w:kern w:val="0"/>
          <w:sz w:val="24"/>
          <w:szCs w:val="24"/>
        </w:rPr>
        <w:t>Nam: "Tớ sẽ mời vài người bạn đến ăn trưa vào thứ Bảy này. Bạn có muốn tham gia không?"</w:t>
      </w:r>
    </w:p>
    <w:p w14:paraId="157721DB" w14:textId="77777777" w:rsidR="00671FA3" w:rsidRDefault="00671FA3" w:rsidP="00671FA3">
      <w:pPr>
        <w:spacing w:after="0"/>
        <w:ind w:right="-284"/>
        <w:jc w:val="both"/>
        <w:rPr>
          <w:kern w:val="0"/>
          <w:sz w:val="24"/>
          <w:szCs w:val="24"/>
        </w:rPr>
      </w:pPr>
      <w:r>
        <w:rPr>
          <w:kern w:val="0"/>
          <w:sz w:val="24"/>
          <w:szCs w:val="24"/>
        </w:rPr>
        <w:t>Hương: " Hẹn dịp khác được không?"</w:t>
      </w:r>
    </w:p>
    <w:p w14:paraId="165A9944"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24.</w:t>
      </w:r>
      <w:r>
        <w:rPr>
          <w:kern w:val="0"/>
          <w:sz w:val="24"/>
          <w:szCs w:val="24"/>
        </w:rPr>
        <w:t xml:space="preserve"> _______ I might, I couldn’t open the door.  </w:t>
      </w:r>
    </w:p>
    <w:p w14:paraId="2CB67CDA" w14:textId="77777777" w:rsidR="00671FA3" w:rsidRDefault="00671FA3" w:rsidP="00671FA3">
      <w:pPr>
        <w:spacing w:after="0"/>
        <w:ind w:right="-284"/>
        <w:jc w:val="both"/>
        <w:rPr>
          <w:kern w:val="0"/>
          <w:sz w:val="24"/>
          <w:szCs w:val="24"/>
        </w:rPr>
      </w:pPr>
      <w:r>
        <w:rPr>
          <w:kern w:val="0"/>
          <w:sz w:val="24"/>
          <w:szCs w:val="24"/>
        </w:rPr>
        <w:t xml:space="preserve">A. However hard </w:t>
      </w:r>
      <w:r>
        <w:rPr>
          <w:kern w:val="0"/>
          <w:sz w:val="24"/>
          <w:szCs w:val="24"/>
        </w:rPr>
        <w:tab/>
        <w:t xml:space="preserve">  B. As try </w:t>
      </w:r>
      <w:r>
        <w:rPr>
          <w:kern w:val="0"/>
          <w:sz w:val="24"/>
          <w:szCs w:val="24"/>
        </w:rPr>
        <w:tab/>
      </w:r>
      <w:r>
        <w:rPr>
          <w:kern w:val="0"/>
          <w:sz w:val="24"/>
          <w:szCs w:val="24"/>
        </w:rPr>
        <w:tab/>
      </w:r>
      <w:r>
        <w:rPr>
          <w:kern w:val="0"/>
          <w:sz w:val="24"/>
          <w:szCs w:val="24"/>
        </w:rPr>
        <w:tab/>
        <w:t xml:space="preserve"> C. </w:t>
      </w:r>
      <w:r>
        <w:rPr>
          <w:color w:val="FF0000"/>
          <w:kern w:val="0"/>
          <w:sz w:val="24"/>
          <w:szCs w:val="24"/>
        </w:rPr>
        <w:t xml:space="preserve">Try as </w:t>
      </w:r>
      <w:r>
        <w:rPr>
          <w:kern w:val="0"/>
          <w:sz w:val="24"/>
          <w:szCs w:val="24"/>
        </w:rPr>
        <w:tab/>
      </w:r>
      <w:r>
        <w:rPr>
          <w:kern w:val="0"/>
          <w:sz w:val="24"/>
          <w:szCs w:val="24"/>
        </w:rPr>
        <w:tab/>
        <w:t>D. No matter</w:t>
      </w:r>
    </w:p>
    <w:p w14:paraId="6FE0850B" w14:textId="77777777" w:rsidR="00671FA3" w:rsidRDefault="00671FA3" w:rsidP="00671FA3">
      <w:pPr>
        <w:spacing w:after="0"/>
        <w:ind w:right="-284"/>
        <w:jc w:val="both"/>
        <w:rPr>
          <w:color w:val="FF0000"/>
          <w:kern w:val="0"/>
          <w:sz w:val="24"/>
          <w:szCs w:val="24"/>
        </w:rPr>
      </w:pPr>
      <w:r>
        <w:rPr>
          <w:color w:val="FF0000"/>
          <w:kern w:val="0"/>
          <w:sz w:val="24"/>
          <w:szCs w:val="24"/>
        </w:rPr>
        <w:t>Giải thích: Đảo ngữ với AS/THOUGH: adj + as + S + be ( cho dù …)</w:t>
      </w:r>
    </w:p>
    <w:p w14:paraId="135CECA3" w14:textId="77777777" w:rsidR="00671FA3" w:rsidRDefault="00671FA3" w:rsidP="00671FA3">
      <w:pPr>
        <w:spacing w:after="0"/>
        <w:ind w:right="-284"/>
        <w:jc w:val="both"/>
        <w:rPr>
          <w:color w:val="FF0000"/>
          <w:kern w:val="0"/>
          <w:sz w:val="24"/>
          <w:szCs w:val="24"/>
        </w:rPr>
      </w:pPr>
      <w:r>
        <w:rPr>
          <w:color w:val="FF0000"/>
          <w:kern w:val="0"/>
          <w:sz w:val="24"/>
          <w:szCs w:val="24"/>
        </w:rPr>
        <w:t>Trong câu có các mệnh đề với “as, though, no matter how, however”</w:t>
      </w:r>
    </w:p>
    <w:p w14:paraId="6EEEE395" w14:textId="77777777" w:rsidR="00671FA3" w:rsidRDefault="00671FA3" w:rsidP="00671FA3">
      <w:pPr>
        <w:spacing w:after="0"/>
        <w:ind w:right="-284"/>
        <w:jc w:val="both"/>
        <w:rPr>
          <w:color w:val="FF0000"/>
          <w:kern w:val="0"/>
          <w:sz w:val="24"/>
          <w:szCs w:val="24"/>
        </w:rPr>
      </w:pPr>
      <w:r>
        <w:rPr>
          <w:color w:val="FF0000"/>
          <w:kern w:val="0"/>
          <w:sz w:val="24"/>
          <w:szCs w:val="24"/>
        </w:rPr>
        <w:t>-&gt; Thường đưa: n/adj./verb/adv lên trước.</w:t>
      </w:r>
    </w:p>
    <w:p w14:paraId="5D9DB813" w14:textId="77777777" w:rsidR="00671FA3" w:rsidRDefault="00671FA3" w:rsidP="00671FA3">
      <w:pPr>
        <w:spacing w:after="0"/>
        <w:ind w:right="-284"/>
        <w:jc w:val="both"/>
        <w:rPr>
          <w:color w:val="FF0000"/>
          <w:kern w:val="0"/>
          <w:sz w:val="24"/>
          <w:szCs w:val="24"/>
        </w:rPr>
      </w:pPr>
      <w:r>
        <w:rPr>
          <w:color w:val="FF0000"/>
          <w:kern w:val="0"/>
          <w:sz w:val="24"/>
          <w:szCs w:val="24"/>
        </w:rPr>
        <w:t>Vietnamese translation:</w:t>
      </w:r>
    </w:p>
    <w:p w14:paraId="06AB8EF1" w14:textId="77777777" w:rsidR="00671FA3" w:rsidRDefault="00671FA3" w:rsidP="00671FA3">
      <w:pPr>
        <w:spacing w:after="0"/>
        <w:ind w:right="-284"/>
        <w:jc w:val="both"/>
        <w:rPr>
          <w:color w:val="FF0000"/>
          <w:kern w:val="0"/>
          <w:sz w:val="24"/>
          <w:szCs w:val="24"/>
        </w:rPr>
      </w:pPr>
      <w:r>
        <w:rPr>
          <w:color w:val="FF0000"/>
          <w:kern w:val="0"/>
          <w:sz w:val="24"/>
          <w:szCs w:val="24"/>
        </w:rPr>
        <w:t>Dù tôi có cố gắng thế nào đi nữa, tôi cũng không thể mở được cửa.</w:t>
      </w:r>
    </w:p>
    <w:p w14:paraId="7E976573" w14:textId="77777777" w:rsidR="00671FA3" w:rsidRDefault="00671FA3" w:rsidP="00671FA3">
      <w:pPr>
        <w:spacing w:after="0"/>
        <w:ind w:right="-284"/>
        <w:jc w:val="both"/>
        <w:rPr>
          <w:kern w:val="0"/>
          <w:sz w:val="24"/>
          <w:szCs w:val="24"/>
        </w:rPr>
      </w:pPr>
      <w:r>
        <w:rPr>
          <w:rFonts w:eastAsia="Calibri"/>
          <w:b/>
          <w:color w:val="000000"/>
          <w:kern w:val="0"/>
          <w:sz w:val="24"/>
          <w:szCs w:val="24"/>
        </w:rPr>
        <w:t>Question</w:t>
      </w:r>
      <w:r>
        <w:rPr>
          <w:b/>
          <w:kern w:val="0"/>
          <w:sz w:val="24"/>
          <w:szCs w:val="24"/>
        </w:rPr>
        <w:t xml:space="preserve"> 25.</w:t>
      </w:r>
      <w:r>
        <w:rPr>
          <w:kern w:val="0"/>
          <w:sz w:val="24"/>
          <w:szCs w:val="24"/>
        </w:rPr>
        <w:t xml:space="preserve"> When his parents are away, his oldest brother __________. </w:t>
      </w:r>
    </w:p>
    <w:p w14:paraId="111BEBEF" w14:textId="77777777" w:rsidR="00671FA3" w:rsidRDefault="00671FA3" w:rsidP="00671FA3">
      <w:pPr>
        <w:spacing w:after="0"/>
        <w:ind w:right="-284"/>
        <w:jc w:val="both"/>
        <w:rPr>
          <w:kern w:val="0"/>
          <w:sz w:val="24"/>
          <w:szCs w:val="24"/>
        </w:rPr>
      </w:pPr>
      <w:r>
        <w:rPr>
          <w:kern w:val="0"/>
          <w:sz w:val="24"/>
          <w:szCs w:val="24"/>
        </w:rPr>
        <w:t>A. knocks it off</w:t>
      </w:r>
      <w:r>
        <w:rPr>
          <w:kern w:val="0"/>
          <w:sz w:val="24"/>
          <w:szCs w:val="24"/>
        </w:rPr>
        <w:tab/>
      </w:r>
      <w:r>
        <w:rPr>
          <w:kern w:val="0"/>
          <w:sz w:val="24"/>
          <w:szCs w:val="24"/>
        </w:rPr>
        <w:tab/>
        <w:t xml:space="preserve">                                                 B. </w:t>
      </w:r>
      <w:r>
        <w:rPr>
          <w:color w:val="FF0000"/>
          <w:kern w:val="0"/>
          <w:sz w:val="24"/>
          <w:szCs w:val="24"/>
        </w:rPr>
        <w:t>calls the shots</w:t>
      </w:r>
      <w:r>
        <w:rPr>
          <w:kern w:val="0"/>
          <w:sz w:val="24"/>
          <w:szCs w:val="24"/>
        </w:rPr>
        <w:tab/>
      </w:r>
      <w:r>
        <w:rPr>
          <w:kern w:val="0"/>
          <w:sz w:val="24"/>
          <w:szCs w:val="24"/>
        </w:rPr>
        <w:tab/>
      </w:r>
      <w:r>
        <w:rPr>
          <w:kern w:val="0"/>
          <w:sz w:val="24"/>
          <w:szCs w:val="24"/>
        </w:rPr>
        <w:tab/>
      </w:r>
    </w:p>
    <w:p w14:paraId="7736ECBD" w14:textId="77777777" w:rsidR="00671FA3" w:rsidRDefault="00671FA3" w:rsidP="00671FA3">
      <w:pPr>
        <w:spacing w:after="0"/>
        <w:ind w:right="-284"/>
        <w:jc w:val="both"/>
        <w:rPr>
          <w:kern w:val="0"/>
          <w:sz w:val="24"/>
          <w:szCs w:val="24"/>
        </w:rPr>
      </w:pPr>
      <w:r>
        <w:rPr>
          <w:kern w:val="0"/>
          <w:sz w:val="24"/>
          <w:szCs w:val="24"/>
        </w:rPr>
        <w:t>C. draws the lines</w:t>
      </w:r>
      <w:r>
        <w:rPr>
          <w:kern w:val="0"/>
          <w:sz w:val="24"/>
          <w:szCs w:val="24"/>
        </w:rPr>
        <w:tab/>
      </w:r>
      <w:r>
        <w:rPr>
          <w:kern w:val="0"/>
          <w:sz w:val="24"/>
          <w:szCs w:val="24"/>
        </w:rPr>
        <w:tab/>
      </w:r>
      <w:r>
        <w:rPr>
          <w:kern w:val="0"/>
          <w:sz w:val="24"/>
          <w:szCs w:val="24"/>
        </w:rPr>
        <w:tab/>
        <w:t xml:space="preserve">                         D. is in the same boat</w:t>
      </w:r>
    </w:p>
    <w:p w14:paraId="1125025A" w14:textId="77777777" w:rsidR="00671FA3" w:rsidRDefault="00671FA3" w:rsidP="00671FA3">
      <w:pPr>
        <w:spacing w:after="0"/>
        <w:ind w:right="-284"/>
        <w:jc w:val="both"/>
        <w:rPr>
          <w:color w:val="FF0000"/>
          <w:kern w:val="0"/>
          <w:sz w:val="24"/>
          <w:szCs w:val="24"/>
        </w:rPr>
      </w:pPr>
      <w:r>
        <w:rPr>
          <w:color w:val="FF0000"/>
          <w:kern w:val="0"/>
          <w:sz w:val="24"/>
          <w:szCs w:val="24"/>
        </w:rPr>
        <w:t>Giải thích: "Calls the shots" có nghĩa là người đó là người ra quyết định, nắm quyền kiểm soát.</w:t>
      </w:r>
    </w:p>
    <w:p w14:paraId="53D7FB8E" w14:textId="77777777" w:rsidR="00671FA3" w:rsidRDefault="00671FA3" w:rsidP="00671FA3">
      <w:pPr>
        <w:spacing w:after="0"/>
        <w:ind w:right="-284"/>
        <w:jc w:val="both"/>
        <w:rPr>
          <w:color w:val="FF0000"/>
          <w:kern w:val="0"/>
          <w:sz w:val="24"/>
          <w:szCs w:val="24"/>
        </w:rPr>
      </w:pPr>
      <w:r>
        <w:rPr>
          <w:color w:val="FF0000"/>
          <w:kern w:val="0"/>
          <w:sz w:val="24"/>
          <w:szCs w:val="24"/>
        </w:rPr>
        <w:t>Vietnamese translation:</w:t>
      </w:r>
    </w:p>
    <w:p w14:paraId="1FDA4DA8" w14:textId="77777777" w:rsidR="00671FA3" w:rsidRDefault="00671FA3" w:rsidP="00671FA3">
      <w:pPr>
        <w:spacing w:after="0"/>
        <w:ind w:right="-284"/>
        <w:jc w:val="both"/>
        <w:rPr>
          <w:color w:val="FF0000"/>
          <w:kern w:val="0"/>
          <w:sz w:val="24"/>
          <w:szCs w:val="24"/>
        </w:rPr>
      </w:pPr>
      <w:r>
        <w:rPr>
          <w:color w:val="FF0000"/>
          <w:kern w:val="0"/>
          <w:sz w:val="24"/>
          <w:szCs w:val="24"/>
        </w:rPr>
        <w:t>Khi bố mẹ anh ấy đi vắng, anh trai lớn của anh ấy sẽ quyết định mọi việc.</w:t>
      </w:r>
    </w:p>
    <w:p w14:paraId="14E1DC0F" w14:textId="77777777" w:rsidR="00671FA3" w:rsidRDefault="00671FA3" w:rsidP="00671FA3">
      <w:pPr>
        <w:spacing w:after="0" w:line="271" w:lineRule="auto"/>
        <w:jc w:val="both"/>
        <w:rPr>
          <w:rFonts w:eastAsia="Calibri"/>
          <w:color w:val="000000"/>
          <w:kern w:val="0"/>
          <w:sz w:val="24"/>
          <w:szCs w:val="24"/>
        </w:rPr>
      </w:pPr>
      <w:r>
        <w:rPr>
          <w:rFonts w:eastAsia="Calibri"/>
          <w:b/>
          <w:bCs/>
          <w:color w:val="000000"/>
          <w:kern w:val="0"/>
          <w:sz w:val="24"/>
          <w:szCs w:val="24"/>
        </w:rPr>
        <w:t>Question</w:t>
      </w:r>
      <w:r>
        <w:rPr>
          <w:rFonts w:eastAsia="Calibri"/>
          <w:color w:val="000000"/>
          <w:kern w:val="0"/>
          <w:sz w:val="24"/>
          <w:szCs w:val="24"/>
        </w:rPr>
        <w:t xml:space="preserve"> </w:t>
      </w:r>
      <w:r>
        <w:rPr>
          <w:rFonts w:eastAsia="Calibri"/>
          <w:b/>
          <w:color w:val="000000"/>
          <w:kern w:val="0"/>
          <w:sz w:val="24"/>
          <w:szCs w:val="24"/>
        </w:rPr>
        <w:t>26</w:t>
      </w:r>
      <w:r>
        <w:rPr>
          <w:rFonts w:eastAsia="Calibri"/>
          <w:b/>
          <w:bCs/>
          <w:color w:val="000000"/>
          <w:kern w:val="0"/>
          <w:sz w:val="24"/>
          <w:szCs w:val="24"/>
        </w:rPr>
        <w:t>.</w:t>
      </w:r>
      <w:r>
        <w:rPr>
          <w:rFonts w:eastAsia="Calibri"/>
          <w:color w:val="000000"/>
          <w:kern w:val="0"/>
          <w:sz w:val="24"/>
          <w:szCs w:val="24"/>
        </w:rPr>
        <w:t xml:space="preserve"> </w:t>
      </w:r>
      <w:r>
        <w:rPr>
          <w:rFonts w:eastAsia="Calibri"/>
          <w:color w:val="FF0000"/>
          <w:kern w:val="0"/>
          <w:sz w:val="24"/>
          <w:szCs w:val="24"/>
        </w:rPr>
        <w:t>A. to relax</w:t>
      </w:r>
      <w:r>
        <w:rPr>
          <w:rFonts w:eastAsia="Calibri"/>
          <w:color w:val="FF0000"/>
          <w:kern w:val="0"/>
          <w:sz w:val="24"/>
          <w:szCs w:val="24"/>
        </w:rPr>
        <w:tab/>
      </w:r>
      <w:r>
        <w:rPr>
          <w:rFonts w:eastAsia="Calibri"/>
          <w:color w:val="000000"/>
          <w:kern w:val="0"/>
          <w:sz w:val="24"/>
          <w:szCs w:val="24"/>
        </w:rPr>
        <w:tab/>
        <w:t>B. relaxing</w:t>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t>C. to relaxing</w:t>
      </w:r>
      <w:r>
        <w:rPr>
          <w:rFonts w:eastAsia="Calibri"/>
          <w:color w:val="000000"/>
          <w:kern w:val="0"/>
          <w:sz w:val="24"/>
          <w:szCs w:val="24"/>
        </w:rPr>
        <w:tab/>
      </w:r>
      <w:r>
        <w:rPr>
          <w:rFonts w:eastAsia="Calibri"/>
          <w:color w:val="000000"/>
          <w:kern w:val="0"/>
          <w:sz w:val="24"/>
          <w:szCs w:val="24"/>
        </w:rPr>
        <w:tab/>
        <w:t>D. relax</w:t>
      </w:r>
    </w:p>
    <w:p w14:paraId="37C3DD81" w14:textId="77777777" w:rsidR="00671FA3" w:rsidRDefault="00671FA3" w:rsidP="00671FA3">
      <w:pPr>
        <w:spacing w:after="0" w:line="271" w:lineRule="auto"/>
        <w:rPr>
          <w:rFonts w:eastAsia="Calibri"/>
          <w:b/>
          <w:iCs/>
          <w:color w:val="FF0000"/>
          <w:kern w:val="0"/>
          <w:sz w:val="24"/>
          <w:szCs w:val="24"/>
        </w:rPr>
      </w:pPr>
      <w:r>
        <w:rPr>
          <w:rFonts w:eastAsia="Calibri"/>
          <w:b/>
          <w:iCs/>
          <w:color w:val="FF0000"/>
          <w:kern w:val="0"/>
          <w:sz w:val="24"/>
          <w:szCs w:val="24"/>
        </w:rPr>
        <w:t xml:space="preserve">Giải thích: Động từ "deserve" yêu cầu động từ theo sau phải ở dạng nguyên thể có "to". Câu này có nghĩa là "Chúng tôi nghĩ bạn xứng đáng được thư giãn". Vì vậy, đáp án đúng là </w:t>
      </w:r>
      <w:r>
        <w:rPr>
          <w:rFonts w:eastAsia="Calibri"/>
          <w:b/>
          <w:bCs/>
          <w:iCs/>
          <w:color w:val="FF0000"/>
          <w:kern w:val="0"/>
          <w:sz w:val="24"/>
          <w:szCs w:val="24"/>
        </w:rPr>
        <w:t>A. to relax</w:t>
      </w:r>
      <w:r>
        <w:rPr>
          <w:rFonts w:eastAsia="Calibri"/>
          <w:b/>
          <w:iCs/>
          <w:color w:val="FF0000"/>
          <w:kern w:val="0"/>
          <w:sz w:val="24"/>
          <w:szCs w:val="24"/>
        </w:rPr>
        <w:t>.</w:t>
      </w:r>
    </w:p>
    <w:p w14:paraId="70155E39" w14:textId="77777777" w:rsidR="00671FA3" w:rsidRDefault="00671FA3" w:rsidP="00671FA3">
      <w:pPr>
        <w:spacing w:after="0" w:line="271" w:lineRule="auto"/>
        <w:jc w:val="both"/>
        <w:rPr>
          <w:rFonts w:eastAsia="Calibri"/>
          <w:color w:val="000000"/>
          <w:kern w:val="0"/>
          <w:sz w:val="24"/>
          <w:szCs w:val="24"/>
        </w:rPr>
      </w:pPr>
      <w:r>
        <w:rPr>
          <w:rFonts w:eastAsia="Calibri"/>
          <w:b/>
          <w:bCs/>
          <w:color w:val="000000"/>
          <w:kern w:val="0"/>
          <w:sz w:val="24"/>
          <w:szCs w:val="24"/>
        </w:rPr>
        <w:lastRenderedPageBreak/>
        <w:t>Question</w:t>
      </w:r>
      <w:r>
        <w:rPr>
          <w:rFonts w:eastAsia="Calibri"/>
          <w:color w:val="000000"/>
          <w:kern w:val="0"/>
          <w:sz w:val="24"/>
          <w:szCs w:val="24"/>
        </w:rPr>
        <w:t xml:space="preserve"> </w:t>
      </w:r>
      <w:r>
        <w:rPr>
          <w:rFonts w:eastAsia="Calibri"/>
          <w:b/>
          <w:color w:val="000000"/>
          <w:kern w:val="0"/>
          <w:sz w:val="24"/>
          <w:szCs w:val="24"/>
        </w:rPr>
        <w:t>27</w:t>
      </w:r>
      <w:r>
        <w:rPr>
          <w:rFonts w:eastAsia="Calibri"/>
          <w:color w:val="000000"/>
          <w:kern w:val="0"/>
          <w:sz w:val="24"/>
          <w:szCs w:val="24"/>
        </w:rPr>
        <w:t>. A. five-star modern hotel</w:t>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r>
      <w:r>
        <w:rPr>
          <w:rFonts w:eastAsia="Calibri"/>
          <w:color w:val="FF0000"/>
          <w:kern w:val="0"/>
          <w:sz w:val="24"/>
          <w:szCs w:val="24"/>
        </w:rPr>
        <w:t>B. modern five-star hotel</w:t>
      </w:r>
    </w:p>
    <w:p w14:paraId="7ECCB208" w14:textId="77777777" w:rsidR="00671FA3" w:rsidRDefault="00671FA3" w:rsidP="00671FA3">
      <w:pPr>
        <w:spacing w:after="0" w:line="254" w:lineRule="auto"/>
        <w:ind w:left="284"/>
        <w:contextualSpacing/>
        <w:jc w:val="both"/>
        <w:rPr>
          <w:rFonts w:eastAsia="Calibri"/>
          <w:sz w:val="24"/>
          <w:szCs w:val="24"/>
        </w:rPr>
      </w:pPr>
      <w:r>
        <w:rPr>
          <w:rFonts w:eastAsia="Calibri"/>
          <w:sz w:val="24"/>
          <w:szCs w:val="24"/>
        </w:rPr>
        <w:t xml:space="preserve">                    C. five star modern hotel</w:t>
      </w:r>
      <w:r>
        <w:rPr>
          <w:rFonts w:eastAsia="Calibri"/>
          <w:sz w:val="24"/>
          <w:szCs w:val="24"/>
        </w:rPr>
        <w:tab/>
      </w:r>
      <w:r>
        <w:rPr>
          <w:rFonts w:eastAsia="Calibri"/>
          <w:sz w:val="24"/>
          <w:szCs w:val="24"/>
        </w:rPr>
        <w:tab/>
      </w:r>
      <w:r>
        <w:rPr>
          <w:rFonts w:eastAsia="Calibri"/>
          <w:sz w:val="24"/>
          <w:szCs w:val="24"/>
        </w:rPr>
        <w:tab/>
      </w:r>
      <w:r>
        <w:rPr>
          <w:rFonts w:eastAsia="Calibri"/>
          <w:sz w:val="24"/>
          <w:szCs w:val="24"/>
        </w:rPr>
        <w:tab/>
        <w:t>D. modern five star hotel</w:t>
      </w:r>
    </w:p>
    <w:p w14:paraId="0DD6CA88" w14:textId="77777777" w:rsidR="00671FA3" w:rsidRDefault="00671FA3" w:rsidP="00671FA3">
      <w:pPr>
        <w:spacing w:after="0" w:line="271" w:lineRule="auto"/>
        <w:rPr>
          <w:rFonts w:eastAsia="Calibri"/>
          <w:b/>
          <w:iCs/>
          <w:color w:val="FF0000"/>
          <w:kern w:val="0"/>
          <w:sz w:val="24"/>
          <w:szCs w:val="24"/>
        </w:rPr>
      </w:pPr>
      <w:r>
        <w:rPr>
          <w:rFonts w:eastAsia="Calibri"/>
          <w:b/>
          <w:iCs/>
          <w:color w:val="FF0000"/>
          <w:kern w:val="0"/>
          <w:sz w:val="24"/>
          <w:szCs w:val="24"/>
        </w:rPr>
        <w:t xml:space="preserve">Giải thích: Trong tiếng Anh, khi sử dụng các tính từ như "five-star", "five-star" phải đứng trước danh từ "hotel". Câu đúng là "modern five-star hotel". Vì vậy, đáp án đúng là </w:t>
      </w:r>
      <w:r>
        <w:rPr>
          <w:rFonts w:eastAsia="Calibri"/>
          <w:b/>
          <w:bCs/>
          <w:iCs/>
          <w:color w:val="FF0000"/>
          <w:kern w:val="0"/>
          <w:sz w:val="24"/>
          <w:szCs w:val="24"/>
        </w:rPr>
        <w:t>B. modern five-star hotel</w:t>
      </w:r>
      <w:r>
        <w:rPr>
          <w:rFonts w:eastAsia="Calibri"/>
          <w:b/>
          <w:iCs/>
          <w:color w:val="FF0000"/>
          <w:kern w:val="0"/>
          <w:sz w:val="24"/>
          <w:szCs w:val="24"/>
        </w:rPr>
        <w:t>.</w:t>
      </w:r>
    </w:p>
    <w:p w14:paraId="04246CFF" w14:textId="77777777" w:rsidR="00671FA3" w:rsidRDefault="00671FA3" w:rsidP="00671FA3">
      <w:pPr>
        <w:spacing w:after="0" w:line="271" w:lineRule="auto"/>
        <w:jc w:val="both"/>
        <w:rPr>
          <w:rFonts w:eastAsia="Calibri"/>
          <w:color w:val="FF0000"/>
          <w:kern w:val="0"/>
          <w:sz w:val="24"/>
          <w:szCs w:val="24"/>
        </w:rPr>
      </w:pPr>
      <w:r>
        <w:rPr>
          <w:rFonts w:eastAsia="Calibri"/>
          <w:b/>
          <w:bCs/>
          <w:color w:val="000000"/>
          <w:kern w:val="0"/>
          <w:sz w:val="24"/>
          <w:szCs w:val="24"/>
        </w:rPr>
        <w:t>Question</w:t>
      </w:r>
      <w:r>
        <w:rPr>
          <w:rFonts w:eastAsia="Calibri"/>
          <w:color w:val="000000"/>
          <w:kern w:val="0"/>
          <w:sz w:val="24"/>
          <w:szCs w:val="24"/>
        </w:rPr>
        <w:t xml:space="preserve"> </w:t>
      </w:r>
      <w:r>
        <w:rPr>
          <w:rFonts w:eastAsia="Calibri"/>
          <w:b/>
          <w:color w:val="000000"/>
          <w:kern w:val="0"/>
          <w:sz w:val="24"/>
          <w:szCs w:val="24"/>
        </w:rPr>
        <w:t>28</w:t>
      </w:r>
      <w:r>
        <w:rPr>
          <w:rFonts w:eastAsia="Calibri"/>
          <w:b/>
          <w:bCs/>
          <w:color w:val="000000"/>
          <w:kern w:val="0"/>
          <w:sz w:val="24"/>
          <w:szCs w:val="24"/>
        </w:rPr>
        <w:t>.</w:t>
      </w:r>
      <w:r>
        <w:rPr>
          <w:rFonts w:eastAsia="Calibri"/>
          <w:color w:val="000000"/>
          <w:kern w:val="0"/>
          <w:sz w:val="24"/>
          <w:szCs w:val="24"/>
        </w:rPr>
        <w:t xml:space="preserve"> A. Have</w:t>
      </w:r>
      <w:r>
        <w:rPr>
          <w:rFonts w:eastAsia="Calibri"/>
          <w:color w:val="000000"/>
          <w:kern w:val="0"/>
          <w:sz w:val="24"/>
          <w:szCs w:val="24"/>
        </w:rPr>
        <w:tab/>
      </w:r>
      <w:r>
        <w:rPr>
          <w:rFonts w:eastAsia="Calibri"/>
          <w:color w:val="000000"/>
          <w:kern w:val="0"/>
          <w:sz w:val="24"/>
          <w:szCs w:val="24"/>
        </w:rPr>
        <w:tab/>
        <w:t>B. Get</w:t>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t>C. Do</w:t>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r>
      <w:r>
        <w:rPr>
          <w:rFonts w:eastAsia="Calibri"/>
          <w:color w:val="FF0000"/>
          <w:kern w:val="0"/>
          <w:sz w:val="24"/>
          <w:szCs w:val="24"/>
        </w:rPr>
        <w:t>D. Take</w:t>
      </w:r>
    </w:p>
    <w:p w14:paraId="04761ED9" w14:textId="77777777" w:rsidR="00671FA3" w:rsidRDefault="00671FA3" w:rsidP="00671FA3">
      <w:pPr>
        <w:spacing w:after="0" w:line="271" w:lineRule="auto"/>
        <w:rPr>
          <w:rFonts w:eastAsia="Calibri"/>
          <w:b/>
          <w:iCs/>
          <w:color w:val="FF0000"/>
          <w:kern w:val="0"/>
          <w:sz w:val="24"/>
          <w:szCs w:val="24"/>
        </w:rPr>
      </w:pPr>
      <w:r>
        <w:rPr>
          <w:rFonts w:eastAsia="Calibri"/>
          <w:b/>
          <w:iCs/>
          <w:color w:val="FF0000"/>
          <w:kern w:val="0"/>
          <w:sz w:val="24"/>
          <w:szCs w:val="24"/>
        </w:rPr>
        <w:t xml:space="preserve">Giải thích: Câu này có nghĩa là "Hãy dành một tuần nghỉ và...", và trong ngữ cảnh này, chúng ta sử dụng "take" (dành thời gian cho một hoạt động). Vì vậy, đáp án đúng là </w:t>
      </w:r>
      <w:r>
        <w:rPr>
          <w:rFonts w:eastAsia="Calibri"/>
          <w:b/>
          <w:bCs/>
          <w:iCs/>
          <w:color w:val="FF0000"/>
          <w:kern w:val="0"/>
          <w:sz w:val="24"/>
          <w:szCs w:val="24"/>
        </w:rPr>
        <w:t>D. Take</w:t>
      </w:r>
      <w:r>
        <w:rPr>
          <w:rFonts w:eastAsia="Calibri"/>
          <w:b/>
          <w:iCs/>
          <w:color w:val="FF0000"/>
          <w:kern w:val="0"/>
          <w:sz w:val="24"/>
          <w:szCs w:val="24"/>
        </w:rPr>
        <w:t>.</w:t>
      </w:r>
    </w:p>
    <w:p w14:paraId="428A24C0" w14:textId="77777777" w:rsidR="00671FA3" w:rsidRDefault="00671FA3" w:rsidP="00671FA3">
      <w:pPr>
        <w:spacing w:after="0" w:line="271" w:lineRule="auto"/>
        <w:jc w:val="both"/>
        <w:rPr>
          <w:rFonts w:eastAsia="Calibri"/>
          <w:color w:val="000000"/>
          <w:kern w:val="0"/>
          <w:sz w:val="24"/>
          <w:szCs w:val="24"/>
        </w:rPr>
      </w:pPr>
      <w:r>
        <w:rPr>
          <w:rFonts w:eastAsia="Calibri"/>
          <w:b/>
          <w:bCs/>
          <w:color w:val="000000"/>
          <w:kern w:val="0"/>
          <w:sz w:val="24"/>
          <w:szCs w:val="24"/>
        </w:rPr>
        <w:t>Question</w:t>
      </w:r>
      <w:r>
        <w:rPr>
          <w:rFonts w:eastAsia="Calibri"/>
          <w:color w:val="000000"/>
          <w:kern w:val="0"/>
          <w:sz w:val="24"/>
          <w:szCs w:val="24"/>
        </w:rPr>
        <w:t xml:space="preserve"> </w:t>
      </w:r>
      <w:r>
        <w:rPr>
          <w:rFonts w:eastAsia="Calibri"/>
          <w:b/>
          <w:color w:val="000000"/>
          <w:kern w:val="0"/>
          <w:sz w:val="24"/>
          <w:szCs w:val="24"/>
        </w:rPr>
        <w:t>29</w:t>
      </w:r>
      <w:r>
        <w:rPr>
          <w:rFonts w:eastAsia="Calibri"/>
          <w:b/>
          <w:bCs/>
          <w:color w:val="000000"/>
          <w:kern w:val="0"/>
          <w:sz w:val="24"/>
          <w:szCs w:val="24"/>
        </w:rPr>
        <w:t>.</w:t>
      </w:r>
      <w:r>
        <w:rPr>
          <w:rFonts w:eastAsia="Calibri"/>
          <w:color w:val="000000"/>
          <w:kern w:val="0"/>
          <w:sz w:val="24"/>
          <w:szCs w:val="24"/>
        </w:rPr>
        <w:t xml:space="preserve"> </w:t>
      </w:r>
      <w:r>
        <w:rPr>
          <w:rFonts w:eastAsia="Calibri"/>
          <w:color w:val="FF0000"/>
          <w:kern w:val="0"/>
          <w:sz w:val="24"/>
          <w:szCs w:val="24"/>
        </w:rPr>
        <w:t>A. from</w:t>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t>B. in</w:t>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t>C. of</w:t>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t>D. about</w:t>
      </w:r>
    </w:p>
    <w:p w14:paraId="48B0C340" w14:textId="77777777" w:rsidR="00671FA3" w:rsidRDefault="00671FA3" w:rsidP="00671FA3">
      <w:pPr>
        <w:spacing w:after="0" w:line="271" w:lineRule="auto"/>
        <w:rPr>
          <w:rFonts w:eastAsia="Calibri"/>
          <w:b/>
          <w:iCs/>
          <w:color w:val="FF0000"/>
          <w:kern w:val="0"/>
          <w:sz w:val="24"/>
          <w:szCs w:val="24"/>
        </w:rPr>
      </w:pPr>
      <w:r>
        <w:rPr>
          <w:rFonts w:eastAsia="Calibri"/>
          <w:b/>
          <w:iCs/>
          <w:color w:val="FF0000"/>
          <w:kern w:val="0"/>
          <w:sz w:val="24"/>
          <w:szCs w:val="24"/>
        </w:rPr>
        <w:t xml:space="preserve">Giải thích: Để nói về những món ăn trong thực đơn quốc tế, ta dùng "from" (từ), thể hiện sự lựa chọn từ thực đơn quốc tế. Vì vậy, đáp án đúng là </w:t>
      </w:r>
      <w:r>
        <w:rPr>
          <w:rFonts w:eastAsia="Calibri"/>
          <w:b/>
          <w:bCs/>
          <w:iCs/>
          <w:color w:val="FF0000"/>
          <w:kern w:val="0"/>
          <w:sz w:val="24"/>
          <w:szCs w:val="24"/>
        </w:rPr>
        <w:t>A. from</w:t>
      </w:r>
      <w:r>
        <w:rPr>
          <w:rFonts w:eastAsia="Calibri"/>
          <w:b/>
          <w:iCs/>
          <w:color w:val="FF0000"/>
          <w:kern w:val="0"/>
          <w:sz w:val="24"/>
          <w:szCs w:val="24"/>
        </w:rPr>
        <w:t>.</w:t>
      </w:r>
    </w:p>
    <w:p w14:paraId="403F3E80" w14:textId="77777777" w:rsidR="00671FA3" w:rsidRDefault="00671FA3" w:rsidP="00671FA3">
      <w:pPr>
        <w:spacing w:after="0" w:line="271" w:lineRule="auto"/>
        <w:jc w:val="both"/>
        <w:rPr>
          <w:rFonts w:eastAsia="Calibri"/>
          <w:color w:val="000000"/>
          <w:kern w:val="0"/>
          <w:sz w:val="24"/>
          <w:szCs w:val="24"/>
        </w:rPr>
      </w:pPr>
      <w:r>
        <w:rPr>
          <w:rFonts w:eastAsia="Calibri"/>
          <w:b/>
          <w:bCs/>
          <w:color w:val="000000"/>
          <w:kern w:val="0"/>
          <w:sz w:val="24"/>
          <w:szCs w:val="24"/>
        </w:rPr>
        <w:t>Question</w:t>
      </w:r>
      <w:r>
        <w:rPr>
          <w:rFonts w:eastAsia="Calibri"/>
          <w:color w:val="000000"/>
          <w:kern w:val="0"/>
          <w:sz w:val="24"/>
          <w:szCs w:val="24"/>
        </w:rPr>
        <w:t xml:space="preserve"> </w:t>
      </w:r>
      <w:r>
        <w:rPr>
          <w:rFonts w:eastAsia="Calibri"/>
          <w:b/>
          <w:color w:val="000000"/>
          <w:kern w:val="0"/>
          <w:sz w:val="24"/>
          <w:szCs w:val="24"/>
        </w:rPr>
        <w:t>30</w:t>
      </w:r>
      <w:r>
        <w:rPr>
          <w:rFonts w:eastAsia="Calibri"/>
          <w:color w:val="000000"/>
          <w:kern w:val="0"/>
          <w:sz w:val="24"/>
          <w:szCs w:val="24"/>
        </w:rPr>
        <w:t>. A. which includes</w:t>
      </w:r>
      <w:r>
        <w:rPr>
          <w:rFonts w:eastAsia="Calibri"/>
          <w:color w:val="000000"/>
          <w:kern w:val="0"/>
          <w:sz w:val="24"/>
          <w:szCs w:val="24"/>
        </w:rPr>
        <w:tab/>
        <w:t>B. was included</w:t>
      </w:r>
      <w:r>
        <w:rPr>
          <w:rFonts w:eastAsia="Calibri"/>
          <w:color w:val="000000"/>
          <w:kern w:val="0"/>
          <w:sz w:val="24"/>
          <w:szCs w:val="24"/>
        </w:rPr>
        <w:tab/>
      </w:r>
      <w:r>
        <w:rPr>
          <w:rFonts w:eastAsia="Calibri"/>
          <w:color w:val="000000"/>
          <w:kern w:val="0"/>
          <w:sz w:val="24"/>
          <w:szCs w:val="24"/>
        </w:rPr>
        <w:tab/>
      </w:r>
      <w:r>
        <w:rPr>
          <w:rFonts w:eastAsia="Calibri"/>
          <w:color w:val="FF0000"/>
          <w:kern w:val="0"/>
          <w:sz w:val="24"/>
          <w:szCs w:val="24"/>
        </w:rPr>
        <w:t>C. including</w:t>
      </w:r>
      <w:r>
        <w:rPr>
          <w:rFonts w:eastAsia="Calibri"/>
          <w:color w:val="FF0000"/>
          <w:kern w:val="0"/>
          <w:sz w:val="24"/>
          <w:szCs w:val="24"/>
        </w:rPr>
        <w:tab/>
      </w:r>
      <w:r>
        <w:rPr>
          <w:rFonts w:eastAsia="Calibri"/>
          <w:color w:val="000000"/>
          <w:kern w:val="0"/>
          <w:sz w:val="24"/>
          <w:szCs w:val="24"/>
        </w:rPr>
        <w:tab/>
        <w:t>D. include</w:t>
      </w:r>
    </w:p>
    <w:p w14:paraId="554D7C94" w14:textId="77777777" w:rsidR="00671FA3" w:rsidRDefault="00671FA3" w:rsidP="00671FA3">
      <w:pPr>
        <w:spacing w:after="0" w:line="271" w:lineRule="auto"/>
        <w:rPr>
          <w:rFonts w:eastAsia="Calibri"/>
          <w:b/>
          <w:iCs/>
          <w:color w:val="FF0000"/>
          <w:kern w:val="0"/>
          <w:sz w:val="24"/>
          <w:szCs w:val="24"/>
        </w:rPr>
      </w:pPr>
      <w:r>
        <w:rPr>
          <w:rFonts w:eastAsia="Calibri"/>
          <w:b/>
          <w:iCs/>
          <w:color w:val="FF0000"/>
          <w:kern w:val="0"/>
          <w:sz w:val="24"/>
          <w:szCs w:val="24"/>
        </w:rPr>
        <w:t xml:space="preserve">Giải thích: Chúng ta cần một từ để nối các danh từ và mô tả hoạt động đi kèm. "Including" là lựa chọn đúng vì nó chỉ sự liệt kê các hoạt động trong cùng một nhóm. Vì vậy, đáp án đúng là </w:t>
      </w:r>
      <w:r>
        <w:rPr>
          <w:rFonts w:eastAsia="Calibri"/>
          <w:b/>
          <w:bCs/>
          <w:iCs/>
          <w:color w:val="FF0000"/>
          <w:kern w:val="0"/>
          <w:sz w:val="24"/>
          <w:szCs w:val="24"/>
        </w:rPr>
        <w:t>C. including</w:t>
      </w:r>
      <w:r>
        <w:rPr>
          <w:rFonts w:eastAsia="Calibri"/>
          <w:b/>
          <w:iCs/>
          <w:color w:val="FF0000"/>
          <w:kern w:val="0"/>
          <w:sz w:val="24"/>
          <w:szCs w:val="24"/>
        </w:rPr>
        <w:t>.</w:t>
      </w:r>
    </w:p>
    <w:p w14:paraId="18B12FEE" w14:textId="77777777" w:rsidR="00671FA3" w:rsidRDefault="00671FA3" w:rsidP="00671FA3">
      <w:pPr>
        <w:spacing w:after="0" w:line="271" w:lineRule="auto"/>
        <w:rPr>
          <w:rFonts w:eastAsia="Calibri"/>
          <w:color w:val="000000"/>
          <w:kern w:val="0"/>
          <w:sz w:val="24"/>
          <w:szCs w:val="24"/>
        </w:rPr>
      </w:pPr>
      <w:r>
        <w:rPr>
          <w:rFonts w:eastAsia="Calibri"/>
          <w:b/>
          <w:bCs/>
          <w:color w:val="000000"/>
          <w:kern w:val="0"/>
          <w:sz w:val="24"/>
          <w:szCs w:val="24"/>
        </w:rPr>
        <w:t>Question</w:t>
      </w:r>
      <w:r>
        <w:rPr>
          <w:rFonts w:eastAsia="Calibri"/>
          <w:color w:val="000000"/>
          <w:kern w:val="0"/>
          <w:sz w:val="24"/>
          <w:szCs w:val="24"/>
        </w:rPr>
        <w:t xml:space="preserve"> </w:t>
      </w:r>
      <w:r>
        <w:rPr>
          <w:rFonts w:eastAsia="Calibri"/>
          <w:b/>
          <w:color w:val="000000"/>
          <w:kern w:val="0"/>
          <w:sz w:val="24"/>
          <w:szCs w:val="24"/>
        </w:rPr>
        <w:t>31</w:t>
      </w:r>
      <w:r>
        <w:rPr>
          <w:rFonts w:eastAsia="Calibri"/>
          <w:b/>
          <w:bCs/>
          <w:color w:val="000000"/>
          <w:kern w:val="0"/>
          <w:sz w:val="24"/>
          <w:szCs w:val="24"/>
        </w:rPr>
        <w:t>.</w:t>
      </w:r>
      <w:r>
        <w:rPr>
          <w:rFonts w:eastAsia="Calibri"/>
          <w:color w:val="000000"/>
          <w:kern w:val="0"/>
          <w:sz w:val="24"/>
          <w:szCs w:val="24"/>
        </w:rPr>
        <w:t xml:space="preserve"> </w:t>
      </w:r>
      <w:r>
        <w:rPr>
          <w:rFonts w:eastAsia="Calibri"/>
          <w:color w:val="FF0000"/>
          <w:kern w:val="0"/>
          <w:sz w:val="24"/>
          <w:szCs w:val="24"/>
        </w:rPr>
        <w:t xml:space="preserve">A. relaxed </w:t>
      </w:r>
      <w:r>
        <w:rPr>
          <w:rFonts w:eastAsia="Calibri"/>
          <w:color w:val="FF0000"/>
          <w:kern w:val="0"/>
          <w:sz w:val="24"/>
          <w:szCs w:val="24"/>
        </w:rPr>
        <w:tab/>
      </w:r>
      <w:r>
        <w:rPr>
          <w:rFonts w:eastAsia="Calibri"/>
          <w:color w:val="000000"/>
          <w:kern w:val="0"/>
          <w:sz w:val="24"/>
          <w:szCs w:val="24"/>
        </w:rPr>
        <w:tab/>
        <w:t>B. relaxing</w:t>
      </w:r>
      <w:r>
        <w:rPr>
          <w:rFonts w:eastAsia="Calibri"/>
          <w:color w:val="000000"/>
          <w:kern w:val="0"/>
          <w:sz w:val="24"/>
          <w:szCs w:val="24"/>
        </w:rPr>
        <w:tab/>
      </w:r>
      <w:r>
        <w:rPr>
          <w:rFonts w:eastAsia="Calibri"/>
          <w:color w:val="000000"/>
          <w:kern w:val="0"/>
          <w:sz w:val="24"/>
          <w:szCs w:val="24"/>
        </w:rPr>
        <w:tab/>
      </w:r>
      <w:r>
        <w:rPr>
          <w:rFonts w:eastAsia="Calibri"/>
          <w:color w:val="000000"/>
          <w:kern w:val="0"/>
          <w:sz w:val="24"/>
          <w:szCs w:val="24"/>
        </w:rPr>
        <w:tab/>
        <w:t>C. relaxation</w:t>
      </w:r>
      <w:r>
        <w:rPr>
          <w:rFonts w:eastAsia="Calibri"/>
          <w:color w:val="000000"/>
          <w:kern w:val="0"/>
          <w:sz w:val="24"/>
          <w:szCs w:val="24"/>
        </w:rPr>
        <w:tab/>
      </w:r>
      <w:r>
        <w:rPr>
          <w:rFonts w:eastAsia="Calibri"/>
          <w:color w:val="000000"/>
          <w:kern w:val="0"/>
          <w:sz w:val="24"/>
          <w:szCs w:val="24"/>
        </w:rPr>
        <w:tab/>
        <w:t>D. relaxingly</w:t>
      </w:r>
    </w:p>
    <w:p w14:paraId="60888218" w14:textId="77777777" w:rsidR="00671FA3" w:rsidRDefault="00671FA3" w:rsidP="00671FA3">
      <w:pPr>
        <w:spacing w:after="0" w:line="271" w:lineRule="auto"/>
        <w:rPr>
          <w:rFonts w:eastAsia="Calibri"/>
          <w:b/>
          <w:iCs/>
          <w:color w:val="FF0000"/>
          <w:kern w:val="0"/>
          <w:sz w:val="24"/>
          <w:szCs w:val="24"/>
        </w:rPr>
      </w:pPr>
      <w:r>
        <w:rPr>
          <w:rFonts w:eastAsia="Calibri"/>
          <w:b/>
          <w:iCs/>
          <w:color w:val="FF0000"/>
          <w:kern w:val="0"/>
          <w:sz w:val="24"/>
          <w:szCs w:val="24"/>
        </w:rPr>
        <w:t xml:space="preserve">Giải thích: Trong câu này, từ cần thiết là tính từ mô tả cảm giác sau khi tham gia các hoạt động, vì vậy "relaxed" (thư giãn) là từ đúng. Vì vậy, đáp án đúng là </w:t>
      </w:r>
      <w:r>
        <w:rPr>
          <w:rFonts w:eastAsia="Calibri"/>
          <w:b/>
          <w:bCs/>
          <w:iCs/>
          <w:color w:val="FF0000"/>
          <w:kern w:val="0"/>
          <w:sz w:val="24"/>
          <w:szCs w:val="24"/>
        </w:rPr>
        <w:t>A. relaxed</w:t>
      </w:r>
      <w:r>
        <w:rPr>
          <w:rFonts w:eastAsia="Calibri"/>
          <w:b/>
          <w:iCs/>
          <w:color w:val="FF0000"/>
          <w:kern w:val="0"/>
          <w:sz w:val="24"/>
          <w:szCs w:val="24"/>
        </w:rPr>
        <w:t>.</w:t>
      </w:r>
    </w:p>
    <w:p w14:paraId="6FF3BB3E" w14:textId="77777777" w:rsidR="00671FA3" w:rsidRDefault="00671FA3" w:rsidP="00671FA3">
      <w:pPr>
        <w:spacing w:after="0"/>
        <w:ind w:right="-284"/>
        <w:jc w:val="both"/>
        <w:rPr>
          <w:color w:val="FF0000"/>
          <w:kern w:val="0"/>
          <w:sz w:val="24"/>
          <w:szCs w:val="24"/>
        </w:rPr>
      </w:pPr>
      <w:r>
        <w:rPr>
          <w:color w:val="FF0000"/>
          <w:kern w:val="0"/>
          <w:sz w:val="24"/>
          <w:szCs w:val="24"/>
        </w:rPr>
        <w:t xml:space="preserve"> </w:t>
      </w:r>
    </w:p>
    <w:p w14:paraId="74632245" w14:textId="77777777" w:rsidR="00671FA3" w:rsidRDefault="00671FA3" w:rsidP="00671FA3">
      <w:pPr>
        <w:spacing w:line="264" w:lineRule="auto"/>
        <w:jc w:val="both"/>
        <w:rPr>
          <w:kern w:val="0"/>
          <w:sz w:val="24"/>
          <w:szCs w:val="24"/>
        </w:rPr>
      </w:pPr>
      <w:r>
        <w:rPr>
          <w:rFonts w:eastAsia="Calibri"/>
          <w:b/>
          <w:bCs/>
          <w:kern w:val="0"/>
          <w:sz w:val="24"/>
          <w:szCs w:val="24"/>
        </w:rPr>
        <w:t>Question 32.</w:t>
      </w:r>
      <w:r>
        <w:rPr>
          <w:rFonts w:eastAsia="Calibri"/>
          <w:kern w:val="0"/>
          <w:sz w:val="24"/>
          <w:szCs w:val="24"/>
        </w:rPr>
        <w:t xml:space="preserve"> </w:t>
      </w:r>
      <w:r>
        <w:rPr>
          <w:b/>
          <w:color w:val="FF0000"/>
          <w:kern w:val="0"/>
          <w:sz w:val="24"/>
          <w:szCs w:val="24"/>
        </w:rPr>
        <w:t>A.</w:t>
      </w:r>
      <w:r>
        <w:rPr>
          <w:color w:val="FF0000"/>
          <w:kern w:val="0"/>
          <w:sz w:val="24"/>
          <w:szCs w:val="24"/>
        </w:rPr>
        <w:t xml:space="preserve"> cross-national</w:t>
      </w:r>
      <w:r>
        <w:rPr>
          <w:kern w:val="0"/>
          <w:sz w:val="24"/>
          <w:szCs w:val="24"/>
        </w:rPr>
        <w:t> </w:t>
      </w:r>
      <w:r>
        <w:rPr>
          <w:kern w:val="0"/>
          <w:sz w:val="24"/>
          <w:szCs w:val="24"/>
        </w:rPr>
        <w:t> </w:t>
      </w:r>
      <w:r>
        <w:rPr>
          <w:kern w:val="0"/>
          <w:sz w:val="24"/>
          <w:szCs w:val="24"/>
        </w:rPr>
        <w:t xml:space="preserve">      </w:t>
      </w:r>
      <w:r>
        <w:rPr>
          <w:b/>
          <w:kern w:val="0"/>
          <w:sz w:val="24"/>
          <w:szCs w:val="24"/>
        </w:rPr>
        <w:t>B.</w:t>
      </w:r>
      <w:r>
        <w:rPr>
          <w:kern w:val="0"/>
          <w:sz w:val="24"/>
          <w:szCs w:val="24"/>
        </w:rPr>
        <w:t xml:space="preserve"> cross-nation</w:t>
      </w:r>
      <w:r>
        <w:rPr>
          <w:kern w:val="0"/>
          <w:sz w:val="24"/>
          <w:szCs w:val="24"/>
        </w:rPr>
        <w:t> </w:t>
      </w:r>
      <w:r>
        <w:rPr>
          <w:kern w:val="0"/>
          <w:sz w:val="24"/>
          <w:szCs w:val="24"/>
        </w:rPr>
        <w:t> </w:t>
      </w:r>
      <w:r>
        <w:rPr>
          <w:kern w:val="0"/>
          <w:sz w:val="24"/>
          <w:szCs w:val="24"/>
        </w:rPr>
        <w:t xml:space="preserve">    </w:t>
      </w:r>
      <w:r>
        <w:rPr>
          <w:b/>
          <w:kern w:val="0"/>
          <w:sz w:val="24"/>
          <w:szCs w:val="24"/>
        </w:rPr>
        <w:t>C.</w:t>
      </w:r>
      <w:r>
        <w:rPr>
          <w:kern w:val="0"/>
          <w:sz w:val="24"/>
          <w:szCs w:val="24"/>
        </w:rPr>
        <w:t xml:space="preserve"> nation-cross</w:t>
      </w:r>
      <w:r>
        <w:rPr>
          <w:kern w:val="0"/>
          <w:sz w:val="24"/>
          <w:szCs w:val="24"/>
        </w:rPr>
        <w:t> </w:t>
      </w:r>
      <w:r>
        <w:rPr>
          <w:kern w:val="0"/>
          <w:sz w:val="24"/>
          <w:szCs w:val="24"/>
        </w:rPr>
        <w:t xml:space="preserve">   </w:t>
      </w:r>
      <w:r>
        <w:rPr>
          <w:kern w:val="0"/>
          <w:sz w:val="24"/>
          <w:szCs w:val="24"/>
        </w:rPr>
        <w:t> </w:t>
      </w:r>
      <w:r>
        <w:rPr>
          <w:b/>
          <w:kern w:val="0"/>
          <w:sz w:val="24"/>
          <w:szCs w:val="24"/>
        </w:rPr>
        <w:t>D.</w:t>
      </w:r>
      <w:r>
        <w:rPr>
          <w:kern w:val="0"/>
          <w:sz w:val="24"/>
          <w:szCs w:val="24"/>
        </w:rPr>
        <w:t xml:space="preserve"> across-national</w:t>
      </w:r>
    </w:p>
    <w:p w14:paraId="1A26AEE0" w14:textId="77777777" w:rsidR="00671FA3" w:rsidRDefault="00671FA3" w:rsidP="00671FA3">
      <w:pPr>
        <w:spacing w:line="264" w:lineRule="auto"/>
        <w:jc w:val="both"/>
        <w:rPr>
          <w:kern w:val="0"/>
          <w:sz w:val="24"/>
          <w:szCs w:val="24"/>
        </w:rPr>
      </w:pPr>
      <w:r>
        <w:rPr>
          <w:kern w:val="0"/>
          <w:sz w:val="24"/>
          <w:szCs w:val="24"/>
        </w:rPr>
        <w:t>Collocation: “cross-national projects” = dự án xuyên quốc gia</w:t>
      </w:r>
    </w:p>
    <w:p w14:paraId="590F79F3" w14:textId="77777777" w:rsidR="00671FA3" w:rsidRDefault="00671FA3" w:rsidP="00671FA3">
      <w:pPr>
        <w:spacing w:line="264" w:lineRule="auto"/>
        <w:jc w:val="both"/>
        <w:rPr>
          <w:color w:val="FF0000"/>
          <w:kern w:val="0"/>
          <w:sz w:val="24"/>
          <w:szCs w:val="24"/>
        </w:rPr>
      </w:pPr>
      <w:r>
        <w:rPr>
          <w:rFonts w:eastAsia="Calibri"/>
          <w:b/>
          <w:bCs/>
          <w:kern w:val="0"/>
          <w:sz w:val="24"/>
          <w:szCs w:val="24"/>
        </w:rPr>
        <w:t>Question 33.</w:t>
      </w:r>
      <w:r>
        <w:rPr>
          <w:rFonts w:eastAsia="Calibri"/>
          <w:kern w:val="0"/>
          <w:sz w:val="24"/>
          <w:szCs w:val="24"/>
        </w:rPr>
        <w:t xml:space="preserve"> </w:t>
      </w:r>
      <w:r>
        <w:rPr>
          <w:b/>
          <w:kern w:val="0"/>
          <w:sz w:val="24"/>
          <w:szCs w:val="24"/>
        </w:rPr>
        <w:t>A.</w:t>
      </w:r>
      <w:r>
        <w:rPr>
          <w:kern w:val="0"/>
          <w:sz w:val="24"/>
          <w:szCs w:val="24"/>
        </w:rPr>
        <w:t xml:space="preserve"> in professional</w:t>
      </w:r>
      <w:r>
        <w:rPr>
          <w:kern w:val="0"/>
          <w:sz w:val="24"/>
          <w:szCs w:val="24"/>
        </w:rPr>
        <w:t> </w:t>
      </w:r>
      <w:r>
        <w:rPr>
          <w:kern w:val="0"/>
          <w:sz w:val="24"/>
          <w:szCs w:val="24"/>
        </w:rPr>
        <w:t xml:space="preserve">       </w:t>
      </w:r>
      <w:r>
        <w:rPr>
          <w:b/>
          <w:kern w:val="0"/>
          <w:sz w:val="24"/>
          <w:szCs w:val="24"/>
        </w:rPr>
        <w:t>B.</w:t>
      </w:r>
      <w:r>
        <w:rPr>
          <w:kern w:val="0"/>
          <w:sz w:val="24"/>
          <w:szCs w:val="24"/>
        </w:rPr>
        <w:t xml:space="preserve"> of administrative   </w:t>
      </w:r>
      <w:r>
        <w:rPr>
          <w:b/>
          <w:kern w:val="0"/>
          <w:sz w:val="24"/>
          <w:szCs w:val="24"/>
        </w:rPr>
        <w:t>C.</w:t>
      </w:r>
      <w:r>
        <w:rPr>
          <w:kern w:val="0"/>
          <w:sz w:val="24"/>
          <w:szCs w:val="24"/>
        </w:rPr>
        <w:t xml:space="preserve"> with managerial</w:t>
      </w:r>
      <w:r>
        <w:rPr>
          <w:kern w:val="0"/>
          <w:sz w:val="24"/>
          <w:szCs w:val="24"/>
        </w:rPr>
        <w:t> </w:t>
      </w:r>
      <w:r>
        <w:rPr>
          <w:b/>
          <w:color w:val="FF0000"/>
          <w:kern w:val="0"/>
          <w:sz w:val="24"/>
          <w:szCs w:val="24"/>
        </w:rPr>
        <w:t>D.</w:t>
      </w:r>
      <w:r>
        <w:rPr>
          <w:color w:val="FF0000"/>
          <w:kern w:val="0"/>
          <w:sz w:val="24"/>
          <w:szCs w:val="24"/>
        </w:rPr>
        <w:t xml:space="preserve"> in managerial</w:t>
      </w:r>
    </w:p>
    <w:p w14:paraId="41C6506B" w14:textId="77777777" w:rsidR="00671FA3" w:rsidRDefault="00671FA3" w:rsidP="00671FA3">
      <w:pPr>
        <w:spacing w:line="264" w:lineRule="auto"/>
        <w:jc w:val="both"/>
        <w:rPr>
          <w:kern w:val="0"/>
          <w:sz w:val="24"/>
          <w:szCs w:val="24"/>
        </w:rPr>
      </w:pPr>
      <w:r>
        <w:rPr>
          <w:rFonts w:eastAsia="Calibri"/>
          <w:b/>
          <w:bCs/>
          <w:kern w:val="0"/>
          <w:sz w:val="24"/>
          <w:szCs w:val="24"/>
        </w:rPr>
        <w:t>Question 34.</w:t>
      </w:r>
      <w:r>
        <w:rPr>
          <w:rFonts w:eastAsia="Calibri"/>
          <w:kern w:val="0"/>
          <w:sz w:val="24"/>
          <w:szCs w:val="24"/>
        </w:rPr>
        <w:t xml:space="preserve"> </w:t>
      </w:r>
      <w:r>
        <w:rPr>
          <w:b/>
          <w:kern w:val="0"/>
          <w:sz w:val="24"/>
          <w:szCs w:val="24"/>
        </w:rPr>
        <w:t>A.</w:t>
      </w:r>
      <w:r>
        <w:rPr>
          <w:kern w:val="0"/>
          <w:sz w:val="24"/>
          <w:szCs w:val="24"/>
        </w:rPr>
        <w:t xml:space="preserve"> memorandum understanding</w:t>
      </w:r>
      <w:r>
        <w:rPr>
          <w:kern w:val="0"/>
          <w:sz w:val="24"/>
          <w:szCs w:val="24"/>
        </w:rPr>
        <w:t> </w:t>
      </w:r>
      <w:r>
        <w:rPr>
          <w:kern w:val="0"/>
          <w:sz w:val="24"/>
          <w:szCs w:val="24"/>
        </w:rPr>
        <w:t> </w:t>
      </w:r>
      <w:r>
        <w:rPr>
          <w:kern w:val="0"/>
          <w:sz w:val="24"/>
          <w:szCs w:val="24"/>
        </w:rPr>
        <w:t xml:space="preserve">                 </w:t>
      </w:r>
      <w:r>
        <w:rPr>
          <w:b/>
          <w:color w:val="FF0000"/>
          <w:kern w:val="0"/>
          <w:sz w:val="24"/>
          <w:szCs w:val="24"/>
        </w:rPr>
        <w:t>B.</w:t>
      </w:r>
      <w:r>
        <w:rPr>
          <w:color w:val="FF0000"/>
          <w:kern w:val="0"/>
          <w:sz w:val="24"/>
          <w:szCs w:val="24"/>
        </w:rPr>
        <w:t xml:space="preserve"> memorandum of understanding</w:t>
      </w:r>
      <w:r>
        <w:rPr>
          <w:kern w:val="0"/>
          <w:sz w:val="24"/>
          <w:szCs w:val="24"/>
        </w:rPr>
        <w:t> </w:t>
      </w:r>
      <w:r>
        <w:rPr>
          <w:kern w:val="0"/>
          <w:sz w:val="24"/>
          <w:szCs w:val="24"/>
        </w:rPr>
        <w:t> </w:t>
      </w:r>
    </w:p>
    <w:p w14:paraId="7007FD59" w14:textId="77777777" w:rsidR="00671FA3" w:rsidRDefault="00671FA3" w:rsidP="00671FA3">
      <w:pPr>
        <w:spacing w:line="264" w:lineRule="auto"/>
        <w:jc w:val="both"/>
        <w:rPr>
          <w:kern w:val="0"/>
          <w:sz w:val="24"/>
          <w:szCs w:val="24"/>
        </w:rPr>
      </w:pPr>
      <w:r>
        <w:rPr>
          <w:kern w:val="0"/>
          <w:sz w:val="24"/>
          <w:szCs w:val="24"/>
        </w:rPr>
        <w:t xml:space="preserve">                      </w:t>
      </w:r>
      <w:r>
        <w:rPr>
          <w:b/>
          <w:kern w:val="0"/>
          <w:sz w:val="24"/>
          <w:szCs w:val="24"/>
        </w:rPr>
        <w:t>C.</w:t>
      </w:r>
      <w:r>
        <w:rPr>
          <w:kern w:val="0"/>
          <w:sz w:val="24"/>
          <w:szCs w:val="24"/>
        </w:rPr>
        <w:t xml:space="preserve"> memorandum to understanding</w:t>
      </w:r>
      <w:r>
        <w:rPr>
          <w:kern w:val="0"/>
          <w:sz w:val="24"/>
          <w:szCs w:val="24"/>
        </w:rPr>
        <w:t> </w:t>
      </w:r>
      <w:r>
        <w:rPr>
          <w:kern w:val="0"/>
          <w:sz w:val="24"/>
          <w:szCs w:val="24"/>
        </w:rPr>
        <w:t> </w:t>
      </w:r>
      <w:r>
        <w:rPr>
          <w:kern w:val="0"/>
          <w:sz w:val="24"/>
          <w:szCs w:val="24"/>
        </w:rPr>
        <w:t xml:space="preserve">             </w:t>
      </w:r>
      <w:r>
        <w:rPr>
          <w:b/>
          <w:kern w:val="0"/>
          <w:sz w:val="24"/>
          <w:szCs w:val="24"/>
        </w:rPr>
        <w:t>D.</w:t>
      </w:r>
      <w:r>
        <w:rPr>
          <w:kern w:val="0"/>
          <w:sz w:val="24"/>
          <w:szCs w:val="24"/>
        </w:rPr>
        <w:t xml:space="preserve"> memorandums understanding</w:t>
      </w:r>
    </w:p>
    <w:p w14:paraId="7D8F2F6C" w14:textId="77777777" w:rsidR="00671FA3" w:rsidRDefault="00671FA3" w:rsidP="00671FA3">
      <w:pPr>
        <w:spacing w:line="264" w:lineRule="auto"/>
        <w:jc w:val="both"/>
        <w:rPr>
          <w:kern w:val="0"/>
          <w:sz w:val="24"/>
          <w:szCs w:val="24"/>
        </w:rPr>
      </w:pPr>
      <w:r>
        <w:rPr>
          <w:kern w:val="0"/>
          <w:sz w:val="24"/>
          <w:szCs w:val="24"/>
        </w:rPr>
        <w:t>cụm danh từ = biên bản ghi nhớ hợp tác.</w:t>
      </w:r>
    </w:p>
    <w:p w14:paraId="791B383E" w14:textId="77777777" w:rsidR="00671FA3" w:rsidRDefault="00671FA3" w:rsidP="00671FA3">
      <w:pPr>
        <w:spacing w:line="264" w:lineRule="auto"/>
        <w:jc w:val="both"/>
        <w:rPr>
          <w:kern w:val="0"/>
          <w:sz w:val="24"/>
          <w:szCs w:val="24"/>
        </w:rPr>
      </w:pPr>
      <w:r>
        <w:rPr>
          <w:rFonts w:eastAsia="Calibri"/>
          <w:b/>
          <w:bCs/>
          <w:kern w:val="0"/>
          <w:sz w:val="24"/>
          <w:szCs w:val="24"/>
        </w:rPr>
        <w:t xml:space="preserve">Question 35. </w:t>
      </w:r>
      <w:r>
        <w:rPr>
          <w:b/>
          <w:color w:val="FF0000"/>
          <w:kern w:val="0"/>
          <w:sz w:val="24"/>
          <w:szCs w:val="24"/>
        </w:rPr>
        <w:t>A.</w:t>
      </w:r>
      <w:r>
        <w:rPr>
          <w:color w:val="FF0000"/>
          <w:kern w:val="0"/>
          <w:sz w:val="24"/>
          <w:szCs w:val="24"/>
        </w:rPr>
        <w:t xml:space="preserve"> intergovernmental</w:t>
      </w:r>
      <w:r>
        <w:rPr>
          <w:kern w:val="0"/>
          <w:sz w:val="24"/>
          <w:szCs w:val="24"/>
        </w:rPr>
        <w:t> </w:t>
      </w:r>
      <w:r>
        <w:rPr>
          <w:kern w:val="0"/>
          <w:sz w:val="24"/>
          <w:szCs w:val="24"/>
        </w:rPr>
        <w:t> </w:t>
      </w:r>
      <w:r>
        <w:rPr>
          <w:kern w:val="0"/>
          <w:sz w:val="24"/>
          <w:szCs w:val="24"/>
        </w:rPr>
        <w:t xml:space="preserve"> </w:t>
      </w:r>
      <w:r>
        <w:rPr>
          <w:b/>
          <w:kern w:val="0"/>
          <w:sz w:val="24"/>
          <w:szCs w:val="24"/>
        </w:rPr>
        <w:t>B.</w:t>
      </w:r>
      <w:r>
        <w:rPr>
          <w:kern w:val="0"/>
          <w:sz w:val="24"/>
          <w:szCs w:val="24"/>
        </w:rPr>
        <w:t xml:space="preserve"> governmental</w:t>
      </w:r>
      <w:r>
        <w:rPr>
          <w:kern w:val="0"/>
          <w:sz w:val="24"/>
          <w:szCs w:val="24"/>
        </w:rPr>
        <w:t> </w:t>
      </w:r>
      <w:r>
        <w:rPr>
          <w:kern w:val="0"/>
          <w:sz w:val="24"/>
          <w:szCs w:val="24"/>
        </w:rPr>
        <w:t> </w:t>
      </w:r>
      <w:r>
        <w:rPr>
          <w:kern w:val="0"/>
          <w:sz w:val="24"/>
          <w:szCs w:val="24"/>
        </w:rPr>
        <w:t xml:space="preserve"> </w:t>
      </w:r>
      <w:r>
        <w:rPr>
          <w:b/>
          <w:kern w:val="0"/>
          <w:sz w:val="24"/>
          <w:szCs w:val="24"/>
        </w:rPr>
        <w:t>C.</w:t>
      </w:r>
      <w:r>
        <w:rPr>
          <w:kern w:val="0"/>
          <w:sz w:val="24"/>
          <w:szCs w:val="24"/>
        </w:rPr>
        <w:t xml:space="preserve"> international</w:t>
      </w:r>
      <w:r>
        <w:rPr>
          <w:kern w:val="0"/>
          <w:sz w:val="24"/>
          <w:szCs w:val="24"/>
        </w:rPr>
        <w:t> </w:t>
      </w:r>
      <w:r>
        <w:rPr>
          <w:kern w:val="0"/>
          <w:sz w:val="24"/>
          <w:szCs w:val="24"/>
        </w:rPr>
        <w:t> </w:t>
      </w:r>
      <w:r>
        <w:rPr>
          <w:kern w:val="0"/>
          <w:sz w:val="24"/>
          <w:szCs w:val="24"/>
        </w:rPr>
        <w:t xml:space="preserve">  </w:t>
      </w:r>
      <w:r>
        <w:rPr>
          <w:b/>
          <w:kern w:val="0"/>
          <w:sz w:val="24"/>
          <w:szCs w:val="24"/>
        </w:rPr>
        <w:t>D.</w:t>
      </w:r>
      <w:r>
        <w:rPr>
          <w:kern w:val="0"/>
          <w:sz w:val="24"/>
          <w:szCs w:val="24"/>
        </w:rPr>
        <w:t xml:space="preserve"> interstate</w:t>
      </w:r>
    </w:p>
    <w:p w14:paraId="2449A606" w14:textId="77777777" w:rsidR="00671FA3" w:rsidRDefault="00671FA3" w:rsidP="00671FA3">
      <w:pPr>
        <w:spacing w:line="264" w:lineRule="auto"/>
        <w:jc w:val="both"/>
        <w:rPr>
          <w:kern w:val="0"/>
          <w:sz w:val="24"/>
          <w:szCs w:val="24"/>
        </w:rPr>
      </w:pPr>
      <w:r>
        <w:rPr>
          <w:kern w:val="0"/>
          <w:sz w:val="24"/>
          <w:szCs w:val="24"/>
        </w:rPr>
        <w:t xml:space="preserve">“intergovernmental organizations” = tổ chức liên chính phủ </w:t>
      </w:r>
    </w:p>
    <w:p w14:paraId="387305A1" w14:textId="77777777" w:rsidR="00671FA3" w:rsidRDefault="00671FA3" w:rsidP="00671FA3">
      <w:pPr>
        <w:spacing w:line="264" w:lineRule="auto"/>
        <w:jc w:val="both"/>
        <w:rPr>
          <w:kern w:val="0"/>
          <w:sz w:val="24"/>
          <w:szCs w:val="24"/>
        </w:rPr>
      </w:pPr>
      <w:r>
        <w:rPr>
          <w:rFonts w:eastAsia="Calibri"/>
          <w:b/>
          <w:bCs/>
          <w:kern w:val="0"/>
          <w:sz w:val="24"/>
          <w:szCs w:val="24"/>
        </w:rPr>
        <w:t xml:space="preserve">Question 36. </w:t>
      </w:r>
      <w:r>
        <w:rPr>
          <w:b/>
          <w:kern w:val="0"/>
          <w:sz w:val="24"/>
          <w:szCs w:val="24"/>
        </w:rPr>
        <w:t>A.</w:t>
      </w:r>
      <w:r>
        <w:rPr>
          <w:kern w:val="0"/>
          <w:sz w:val="24"/>
          <w:szCs w:val="24"/>
        </w:rPr>
        <w:t xml:space="preserve"> on level with</w:t>
      </w:r>
      <w:r>
        <w:rPr>
          <w:kern w:val="0"/>
          <w:sz w:val="24"/>
          <w:szCs w:val="24"/>
        </w:rPr>
        <w:t> </w:t>
      </w:r>
      <w:r>
        <w:rPr>
          <w:kern w:val="0"/>
          <w:sz w:val="24"/>
          <w:szCs w:val="24"/>
        </w:rPr>
        <w:t> </w:t>
      </w:r>
      <w:r>
        <w:rPr>
          <w:kern w:val="0"/>
          <w:sz w:val="24"/>
          <w:szCs w:val="24"/>
        </w:rPr>
        <w:t xml:space="preserve">         </w:t>
      </w:r>
      <w:r>
        <w:rPr>
          <w:b/>
          <w:color w:val="FF0000"/>
          <w:kern w:val="0"/>
          <w:sz w:val="24"/>
          <w:szCs w:val="24"/>
        </w:rPr>
        <w:t>B.</w:t>
      </w:r>
      <w:r>
        <w:rPr>
          <w:color w:val="FF0000"/>
          <w:kern w:val="0"/>
          <w:sz w:val="24"/>
          <w:szCs w:val="24"/>
        </w:rPr>
        <w:t xml:space="preserve"> at par with</w:t>
      </w:r>
      <w:r>
        <w:rPr>
          <w:kern w:val="0"/>
          <w:sz w:val="24"/>
          <w:szCs w:val="24"/>
        </w:rPr>
        <w:t> </w:t>
      </w:r>
      <w:r>
        <w:rPr>
          <w:kern w:val="0"/>
          <w:sz w:val="24"/>
          <w:szCs w:val="24"/>
        </w:rPr>
        <w:t> </w:t>
      </w:r>
      <w:r>
        <w:rPr>
          <w:kern w:val="0"/>
          <w:sz w:val="24"/>
          <w:szCs w:val="24"/>
        </w:rPr>
        <w:t xml:space="preserve">      </w:t>
      </w:r>
      <w:r>
        <w:rPr>
          <w:b/>
          <w:kern w:val="0"/>
          <w:sz w:val="24"/>
          <w:szCs w:val="24"/>
        </w:rPr>
        <w:t>C.</w:t>
      </w:r>
      <w:r>
        <w:rPr>
          <w:kern w:val="0"/>
          <w:sz w:val="24"/>
          <w:szCs w:val="24"/>
        </w:rPr>
        <w:t xml:space="preserve"> at standard to</w:t>
      </w:r>
      <w:r>
        <w:rPr>
          <w:kern w:val="0"/>
          <w:sz w:val="24"/>
          <w:szCs w:val="24"/>
        </w:rPr>
        <w:t> </w:t>
      </w:r>
      <w:r>
        <w:rPr>
          <w:kern w:val="0"/>
          <w:sz w:val="24"/>
          <w:szCs w:val="24"/>
        </w:rPr>
        <w:t> </w:t>
      </w:r>
      <w:r>
        <w:rPr>
          <w:kern w:val="0"/>
          <w:sz w:val="24"/>
          <w:szCs w:val="24"/>
        </w:rPr>
        <w:t xml:space="preserve"> </w:t>
      </w:r>
      <w:r>
        <w:rPr>
          <w:b/>
          <w:kern w:val="0"/>
          <w:sz w:val="24"/>
          <w:szCs w:val="24"/>
        </w:rPr>
        <w:t>D.</w:t>
      </w:r>
      <w:r>
        <w:rPr>
          <w:kern w:val="0"/>
          <w:sz w:val="24"/>
          <w:szCs w:val="24"/>
        </w:rPr>
        <w:t xml:space="preserve"> on a level to</w:t>
      </w:r>
    </w:p>
    <w:tbl>
      <w:tblPr>
        <w:tblW w:w="0" w:type="auto"/>
        <w:tblCellSpacing w:w="15" w:type="dxa"/>
        <w:tblInd w:w="126" w:type="dxa"/>
        <w:tblCellMar>
          <w:top w:w="15" w:type="dxa"/>
          <w:left w:w="15" w:type="dxa"/>
          <w:bottom w:w="15" w:type="dxa"/>
          <w:right w:w="15" w:type="dxa"/>
        </w:tblCellMar>
        <w:tblLook w:val="04A0" w:firstRow="1" w:lastRow="0" w:firstColumn="1" w:lastColumn="0" w:noHBand="0" w:noVBand="1"/>
      </w:tblPr>
      <w:tblGrid>
        <w:gridCol w:w="7731"/>
      </w:tblGrid>
      <w:tr w:rsidR="00671FA3" w14:paraId="6970EC0B" w14:textId="77777777">
        <w:trPr>
          <w:tblCellSpacing w:w="15" w:type="dxa"/>
        </w:trPr>
        <w:tc>
          <w:tcPr>
            <w:tcW w:w="0" w:type="auto"/>
            <w:tcBorders>
              <w:top w:val="nil"/>
              <w:left w:val="nil"/>
              <w:bottom w:val="nil"/>
              <w:right w:val="nil"/>
            </w:tcBorders>
            <w:vAlign w:val="center"/>
            <w:hideMark/>
          </w:tcPr>
          <w:p w14:paraId="2FABB5F9" w14:textId="77777777" w:rsidR="00671FA3" w:rsidRDefault="00671FA3">
            <w:pPr>
              <w:spacing w:after="0" w:line="254" w:lineRule="auto"/>
              <w:rPr>
                <w:kern w:val="0"/>
                <w:sz w:val="24"/>
                <w:szCs w:val="24"/>
              </w:rPr>
            </w:pPr>
            <w:r>
              <w:rPr>
                <w:kern w:val="0"/>
                <w:sz w:val="24"/>
                <w:szCs w:val="24"/>
              </w:rPr>
              <w:t>= ngang bằng với — collocation học thuật chuẩn trong các văn bản tuyển dụng.</w:t>
            </w:r>
          </w:p>
        </w:tc>
      </w:tr>
    </w:tbl>
    <w:p w14:paraId="2C1C52FD" w14:textId="77777777" w:rsidR="00671FA3" w:rsidRDefault="00671FA3" w:rsidP="00671FA3">
      <w:pPr>
        <w:spacing w:line="264" w:lineRule="auto"/>
        <w:jc w:val="both"/>
        <w:rPr>
          <w:b/>
          <w:kern w:val="0"/>
          <w:sz w:val="24"/>
          <w:szCs w:val="24"/>
        </w:rPr>
      </w:pPr>
      <w:r>
        <w:rPr>
          <w:rFonts w:eastAsia="Calibri"/>
          <w:b/>
          <w:bCs/>
          <w:kern w:val="0"/>
          <w:sz w:val="24"/>
          <w:szCs w:val="24"/>
        </w:rPr>
        <w:t xml:space="preserve">Question 37. </w:t>
      </w:r>
      <w:r>
        <w:rPr>
          <w:b/>
          <w:color w:val="FF0000"/>
          <w:kern w:val="0"/>
          <w:sz w:val="24"/>
          <w:szCs w:val="24"/>
        </w:rPr>
        <w:t>A.</w:t>
      </w:r>
      <w:r>
        <w:rPr>
          <w:color w:val="FF0000"/>
          <w:kern w:val="0"/>
          <w:sz w:val="24"/>
          <w:szCs w:val="24"/>
        </w:rPr>
        <w:t xml:space="preserve"> credentials</w:t>
      </w:r>
      <w:r>
        <w:rPr>
          <w:kern w:val="0"/>
          <w:sz w:val="24"/>
          <w:szCs w:val="24"/>
        </w:rPr>
        <w:t> </w:t>
      </w:r>
      <w:r>
        <w:rPr>
          <w:kern w:val="0"/>
          <w:sz w:val="24"/>
          <w:szCs w:val="24"/>
        </w:rPr>
        <w:t> </w:t>
      </w:r>
      <w:r>
        <w:rPr>
          <w:kern w:val="0"/>
          <w:sz w:val="24"/>
          <w:szCs w:val="24"/>
        </w:rPr>
        <w:t xml:space="preserve">            </w:t>
      </w:r>
      <w:r>
        <w:rPr>
          <w:b/>
          <w:kern w:val="0"/>
          <w:sz w:val="24"/>
          <w:szCs w:val="24"/>
        </w:rPr>
        <w:t>B.</w:t>
      </w:r>
      <w:r>
        <w:rPr>
          <w:kern w:val="0"/>
          <w:sz w:val="24"/>
          <w:szCs w:val="24"/>
        </w:rPr>
        <w:t xml:space="preserve"> certificates</w:t>
      </w:r>
      <w:r>
        <w:rPr>
          <w:kern w:val="0"/>
          <w:sz w:val="24"/>
          <w:szCs w:val="24"/>
        </w:rPr>
        <w:t> </w:t>
      </w:r>
      <w:r>
        <w:rPr>
          <w:kern w:val="0"/>
          <w:sz w:val="24"/>
          <w:szCs w:val="24"/>
        </w:rPr>
        <w:t> </w:t>
      </w:r>
      <w:r>
        <w:rPr>
          <w:kern w:val="0"/>
          <w:sz w:val="24"/>
          <w:szCs w:val="24"/>
        </w:rPr>
        <w:t xml:space="preserve">      </w:t>
      </w:r>
      <w:r>
        <w:rPr>
          <w:b/>
          <w:kern w:val="0"/>
          <w:sz w:val="24"/>
          <w:szCs w:val="24"/>
        </w:rPr>
        <w:t>C.</w:t>
      </w:r>
      <w:r>
        <w:rPr>
          <w:kern w:val="0"/>
          <w:sz w:val="24"/>
          <w:szCs w:val="24"/>
        </w:rPr>
        <w:t xml:space="preserve"> testimonials</w:t>
      </w:r>
      <w:r>
        <w:rPr>
          <w:kern w:val="0"/>
          <w:sz w:val="24"/>
          <w:szCs w:val="24"/>
        </w:rPr>
        <w:t> </w:t>
      </w:r>
      <w:r>
        <w:rPr>
          <w:kern w:val="0"/>
          <w:sz w:val="24"/>
          <w:szCs w:val="24"/>
        </w:rPr>
        <w:t> </w:t>
      </w:r>
      <w:r>
        <w:rPr>
          <w:kern w:val="0"/>
          <w:sz w:val="24"/>
          <w:szCs w:val="24"/>
        </w:rPr>
        <w:t xml:space="preserve">   </w:t>
      </w:r>
      <w:r>
        <w:rPr>
          <w:b/>
          <w:kern w:val="0"/>
          <w:sz w:val="24"/>
          <w:szCs w:val="24"/>
        </w:rPr>
        <w:t>D.</w:t>
      </w:r>
      <w:r>
        <w:rPr>
          <w:kern w:val="0"/>
          <w:sz w:val="24"/>
          <w:szCs w:val="24"/>
        </w:rPr>
        <w:t xml:space="preserve"> references</w:t>
      </w:r>
      <w:r>
        <w:rPr>
          <w:rFonts w:eastAsia="Calibri"/>
          <w:b/>
          <w:kern w:val="0"/>
          <w:sz w:val="24"/>
          <w:szCs w:val="24"/>
        </w:rPr>
        <w:t xml:space="preserve"> </w:t>
      </w:r>
    </w:p>
    <w:tbl>
      <w:tblPr>
        <w:tblW w:w="0" w:type="auto"/>
        <w:tblCellSpacing w:w="15" w:type="dxa"/>
        <w:tblInd w:w="126" w:type="dxa"/>
        <w:tblCellMar>
          <w:top w:w="15" w:type="dxa"/>
          <w:left w:w="15" w:type="dxa"/>
          <w:bottom w:w="15" w:type="dxa"/>
          <w:right w:w="15" w:type="dxa"/>
        </w:tblCellMar>
        <w:tblLook w:val="04A0" w:firstRow="1" w:lastRow="0" w:firstColumn="1" w:lastColumn="0" w:noHBand="0" w:noVBand="1"/>
      </w:tblPr>
      <w:tblGrid>
        <w:gridCol w:w="6913"/>
      </w:tblGrid>
      <w:tr w:rsidR="00671FA3" w14:paraId="3DD4561D" w14:textId="77777777">
        <w:trPr>
          <w:tblCellSpacing w:w="15" w:type="dxa"/>
        </w:trPr>
        <w:tc>
          <w:tcPr>
            <w:tcW w:w="0" w:type="auto"/>
            <w:tcBorders>
              <w:top w:val="nil"/>
              <w:left w:val="nil"/>
              <w:bottom w:val="nil"/>
              <w:right w:val="nil"/>
            </w:tcBorders>
            <w:vAlign w:val="center"/>
            <w:hideMark/>
          </w:tcPr>
          <w:p w14:paraId="55A88A74" w14:textId="77777777" w:rsidR="00671FA3" w:rsidRDefault="00671FA3">
            <w:pPr>
              <w:spacing w:after="0" w:line="254" w:lineRule="auto"/>
              <w:rPr>
                <w:kern w:val="0"/>
                <w:sz w:val="24"/>
                <w:szCs w:val="24"/>
              </w:rPr>
            </w:pPr>
            <w:r>
              <w:rPr>
                <w:kern w:val="0"/>
                <w:sz w:val="24"/>
                <w:szCs w:val="24"/>
              </w:rPr>
              <w:t>“academic/professional credentials” = bằng cấp, chứng nhận học thuật.</w:t>
            </w:r>
          </w:p>
        </w:tc>
      </w:tr>
    </w:tbl>
    <w:p w14:paraId="15F86570" w14:textId="77777777" w:rsidR="00671FA3" w:rsidRDefault="00671FA3" w:rsidP="00671FA3">
      <w:pPr>
        <w:spacing w:after="0"/>
        <w:ind w:right="-284"/>
        <w:jc w:val="both"/>
        <w:rPr>
          <w:color w:val="FF0000"/>
          <w:kern w:val="0"/>
          <w:sz w:val="24"/>
          <w:szCs w:val="24"/>
        </w:rPr>
      </w:pPr>
      <w:r>
        <w:rPr>
          <w:color w:val="FF0000"/>
          <w:kern w:val="0"/>
          <w:sz w:val="24"/>
          <w:szCs w:val="24"/>
        </w:rPr>
        <w:t xml:space="preserve"> </w:t>
      </w:r>
    </w:p>
    <w:p w14:paraId="7558376D" w14:textId="77777777" w:rsidR="00671FA3" w:rsidRDefault="00671FA3" w:rsidP="00671FA3">
      <w:pPr>
        <w:spacing w:after="0" w:line="254" w:lineRule="auto"/>
        <w:jc w:val="both"/>
        <w:rPr>
          <w:rFonts w:eastAsia="Calibri"/>
          <w:b/>
          <w:bCs/>
          <w:i/>
          <w:iCs/>
          <w:kern w:val="0"/>
          <w:sz w:val="24"/>
          <w:szCs w:val="24"/>
        </w:rPr>
      </w:pPr>
      <w:r>
        <w:rPr>
          <w:rFonts w:eastAsia="Calibri"/>
          <w:b/>
          <w:bCs/>
          <w:i/>
          <w:iCs/>
          <w:kern w:val="0"/>
          <w:sz w:val="24"/>
          <w:szCs w:val="24"/>
        </w:rPr>
        <w:lastRenderedPageBreak/>
        <w:t>Read the following passage about soft life and mark the letter A, B,C or D on you’re answer sheet to indicate the option that best fits each of the numbered blanks from 38 to 42.</w:t>
      </w:r>
    </w:p>
    <w:p w14:paraId="54534436" w14:textId="77777777" w:rsidR="00671FA3" w:rsidRDefault="00671FA3" w:rsidP="00671FA3">
      <w:pPr>
        <w:spacing w:after="0"/>
        <w:jc w:val="both"/>
        <w:rPr>
          <w:kern w:val="0"/>
          <w:sz w:val="24"/>
          <w:szCs w:val="24"/>
          <w:highlight w:val="yellow"/>
        </w:rPr>
      </w:pPr>
      <w:r>
        <w:rPr>
          <w:rFonts w:eastAsia="DengXian Light"/>
          <w:kern w:val="0"/>
          <w:sz w:val="24"/>
          <w:szCs w:val="24"/>
        </w:rPr>
        <w:t>The origins of the “soft life” movement can be traced back to Nigerian women influencers on social media</w:t>
      </w:r>
      <w:r>
        <w:rPr>
          <w:kern w:val="0"/>
          <w:sz w:val="24"/>
          <w:szCs w:val="24"/>
        </w:rPr>
        <w:t xml:space="preserve">, </w:t>
      </w:r>
      <w:r>
        <w:rPr>
          <w:b/>
          <w:bCs/>
          <w:kern w:val="0"/>
          <w:sz w:val="24"/>
          <w:szCs w:val="24"/>
        </w:rPr>
        <w:t>(38)</w:t>
      </w:r>
      <w:r>
        <w:rPr>
          <w:kern w:val="0"/>
          <w:sz w:val="24"/>
          <w:szCs w:val="24"/>
        </w:rPr>
        <w:t xml:space="preserve">______. It quickly evolved into a wider movement, especially after gaining traction on platforms like TikTok. The hashtag </w:t>
      </w:r>
      <w:r>
        <w:rPr>
          <w:rFonts w:eastAsia="DengXian Light"/>
          <w:kern w:val="0"/>
          <w:sz w:val="24"/>
          <w:szCs w:val="24"/>
        </w:rPr>
        <w:t>#soft life</w:t>
      </w:r>
      <w:r>
        <w:rPr>
          <w:kern w:val="0"/>
          <w:sz w:val="24"/>
          <w:szCs w:val="24"/>
        </w:rPr>
        <w:t xml:space="preserve"> has amassed over 543 million views, while </w:t>
      </w:r>
      <w:r>
        <w:rPr>
          <w:rFonts w:eastAsia="DengXian Light"/>
          <w:kern w:val="0"/>
          <w:sz w:val="24"/>
          <w:szCs w:val="24"/>
        </w:rPr>
        <w:t>#soft black girl</w:t>
      </w:r>
      <w:r>
        <w:rPr>
          <w:kern w:val="0"/>
          <w:sz w:val="24"/>
          <w:szCs w:val="24"/>
        </w:rPr>
        <w:t xml:space="preserve"> has more than 16 million. While the idea of living gently is not new, its modern form </w:t>
      </w:r>
      <w:r>
        <w:rPr>
          <w:b/>
          <w:bCs/>
          <w:kern w:val="0"/>
          <w:sz w:val="24"/>
          <w:szCs w:val="24"/>
        </w:rPr>
        <w:t>(39)</w:t>
      </w:r>
      <w:r>
        <w:rPr>
          <w:kern w:val="0"/>
          <w:sz w:val="24"/>
          <w:szCs w:val="24"/>
        </w:rPr>
        <w:t>______.</w:t>
      </w:r>
    </w:p>
    <w:p w14:paraId="196CAFF3" w14:textId="77777777" w:rsidR="00671FA3" w:rsidRDefault="00671FA3" w:rsidP="00671FA3">
      <w:pPr>
        <w:spacing w:after="0"/>
        <w:jc w:val="both"/>
        <w:rPr>
          <w:kern w:val="0"/>
          <w:sz w:val="24"/>
          <w:szCs w:val="24"/>
        </w:rPr>
      </w:pPr>
      <w:r>
        <w:rPr>
          <w:rFonts w:eastAsia="DengXian Light"/>
          <w:kern w:val="0"/>
          <w:sz w:val="24"/>
          <w:szCs w:val="24"/>
        </w:rPr>
        <w:t>In the U.S., the soft life trend has become especially meaningful among Black women</w:t>
      </w:r>
      <w:r>
        <w:rPr>
          <w:kern w:val="0"/>
          <w:sz w:val="24"/>
          <w:szCs w:val="24"/>
        </w:rPr>
        <w:t xml:space="preserve">, as a direct response to the damaging “strong Black woman” stereotype. </w:t>
      </w:r>
      <w:r>
        <w:rPr>
          <w:b/>
          <w:bCs/>
          <w:kern w:val="0"/>
          <w:sz w:val="24"/>
          <w:szCs w:val="24"/>
        </w:rPr>
        <w:t>(40)</w:t>
      </w:r>
      <w:r>
        <w:rPr>
          <w:kern w:val="0"/>
          <w:sz w:val="24"/>
          <w:szCs w:val="24"/>
        </w:rPr>
        <w:t xml:space="preserve">______. Research shows that the pressure to appear strong in the face of racism and sexism has caused chronic stress and lifestyle-related diseases. </w:t>
      </w:r>
      <w:r>
        <w:rPr>
          <w:b/>
          <w:bCs/>
          <w:kern w:val="0"/>
          <w:sz w:val="24"/>
          <w:szCs w:val="24"/>
        </w:rPr>
        <w:t>(41)</w:t>
      </w:r>
      <w:r>
        <w:rPr>
          <w:kern w:val="0"/>
          <w:sz w:val="24"/>
          <w:szCs w:val="24"/>
        </w:rPr>
        <w:t>______, all while being expected to persevere without complaint—a cycle that has led to long-term harm, including inflammation-related illnesses and mental exhaustion.</w:t>
      </w:r>
    </w:p>
    <w:p w14:paraId="79A6B911" w14:textId="77777777" w:rsidR="00671FA3" w:rsidRDefault="00671FA3" w:rsidP="00671FA3">
      <w:pPr>
        <w:spacing w:after="0"/>
        <w:jc w:val="both"/>
        <w:rPr>
          <w:kern w:val="0"/>
          <w:sz w:val="24"/>
          <w:szCs w:val="24"/>
        </w:rPr>
      </w:pPr>
      <w:r>
        <w:rPr>
          <w:rFonts w:eastAsia="DengXian Light"/>
          <w:kern w:val="0"/>
          <w:sz w:val="24"/>
          <w:szCs w:val="24"/>
        </w:rPr>
        <w:t>The COVID-19 pandemic acted as a turning point</w:t>
      </w:r>
      <w:r>
        <w:rPr>
          <w:kern w:val="0"/>
          <w:sz w:val="24"/>
          <w:szCs w:val="24"/>
        </w:rPr>
        <w:t xml:space="preserve">, offering time for reflection, slowing down, and reevaluating what matters. </w:t>
      </w:r>
      <w:r>
        <w:rPr>
          <w:b/>
          <w:bCs/>
          <w:kern w:val="0"/>
          <w:sz w:val="24"/>
          <w:szCs w:val="24"/>
        </w:rPr>
        <w:t>(42)</w:t>
      </w:r>
      <w:r>
        <w:rPr>
          <w:kern w:val="0"/>
          <w:sz w:val="24"/>
          <w:szCs w:val="24"/>
        </w:rPr>
        <w:t>______. For many Black women, adopting a soft life became not just a lifestyle choice, but a form of survival and quiet resistance. Seeking rest, joy, and peace is no longer seen as indulgence—it is a necessary act of healing in a society that often ignores their pain. The soft life movement redefines strength as knowing when to pause, breathe, and choose oneself first.</w:t>
      </w:r>
    </w:p>
    <w:p w14:paraId="0C16BF6F" w14:textId="77777777" w:rsidR="00671FA3" w:rsidRDefault="00671FA3" w:rsidP="00671FA3">
      <w:pPr>
        <w:spacing w:after="0" w:line="254" w:lineRule="auto"/>
        <w:jc w:val="right"/>
        <w:rPr>
          <w:rFonts w:eastAsia="Calibri"/>
          <w:b/>
          <w:bCs/>
          <w:i/>
          <w:iCs/>
          <w:kern w:val="0"/>
          <w:sz w:val="24"/>
          <w:szCs w:val="24"/>
        </w:rPr>
      </w:pPr>
      <w:r>
        <w:rPr>
          <w:rFonts w:eastAsia="Calibri"/>
          <w:b/>
          <w:bCs/>
          <w:i/>
          <w:iCs/>
          <w:kern w:val="0"/>
          <w:sz w:val="24"/>
          <w:szCs w:val="24"/>
        </w:rPr>
        <w:t xml:space="preserve">(Adapted from: </w:t>
      </w:r>
      <w:hyperlink r:id="rId5" w:history="1">
        <w:r>
          <w:rPr>
            <w:rStyle w:val="Hyperlink"/>
            <w:rFonts w:eastAsia="Calibri"/>
            <w:b/>
            <w:bCs/>
            <w:i/>
            <w:iCs/>
            <w:color w:val="0563C1"/>
            <w:kern w:val="0"/>
            <w:sz w:val="24"/>
            <w:szCs w:val="24"/>
          </w:rPr>
          <w:t>https://lifeblisswellness.com/</w:t>
        </w:r>
      </w:hyperlink>
      <w:r>
        <w:rPr>
          <w:rFonts w:eastAsia="Calibri"/>
          <w:b/>
          <w:bCs/>
          <w:i/>
          <w:iCs/>
          <w:color w:val="0563C1"/>
          <w:kern w:val="0"/>
          <w:sz w:val="24"/>
          <w:szCs w:val="24"/>
          <w:u w:val="single"/>
        </w:rPr>
        <w:t xml:space="preserve"> )</w:t>
      </w:r>
    </w:p>
    <w:p w14:paraId="5FBABB59" w14:textId="77777777" w:rsidR="00671FA3" w:rsidRDefault="00671FA3" w:rsidP="00671FA3">
      <w:pPr>
        <w:spacing w:after="0"/>
        <w:rPr>
          <w:color w:val="FF0000"/>
          <w:kern w:val="0"/>
          <w:sz w:val="24"/>
          <w:szCs w:val="24"/>
          <w:highlight w:val="yellow"/>
        </w:rPr>
      </w:pPr>
      <w:r>
        <w:rPr>
          <w:b/>
          <w:bCs/>
          <w:kern w:val="0"/>
          <w:sz w:val="24"/>
          <w:szCs w:val="24"/>
        </w:rPr>
        <w:t>Question 38.</w:t>
      </w:r>
      <w:r>
        <w:rPr>
          <w:kern w:val="0"/>
          <w:sz w:val="24"/>
          <w:szCs w:val="24"/>
        </w:rPr>
        <w:t xml:space="preserve"> </w:t>
      </w:r>
    </w:p>
    <w:p w14:paraId="19B21DC0" w14:textId="77777777" w:rsidR="00671FA3" w:rsidRDefault="00671FA3" w:rsidP="00671FA3">
      <w:pPr>
        <w:spacing w:after="0"/>
        <w:jc w:val="both"/>
        <w:rPr>
          <w:color w:val="000000"/>
          <w:kern w:val="0"/>
          <w:sz w:val="24"/>
          <w:szCs w:val="24"/>
        </w:rPr>
      </w:pPr>
      <w:r>
        <w:rPr>
          <w:color w:val="000000"/>
          <w:kern w:val="0"/>
          <w:sz w:val="24"/>
          <w:szCs w:val="24"/>
        </w:rPr>
        <w:t>A. who used the term to describe a stress-free, comfortable lifestyle, often in contrast to the daily struggles and poor governance in their country</w:t>
      </w:r>
    </w:p>
    <w:p w14:paraId="612C0F1D" w14:textId="77777777" w:rsidR="00671FA3" w:rsidRDefault="00671FA3" w:rsidP="00671FA3">
      <w:pPr>
        <w:spacing w:after="0"/>
        <w:jc w:val="both"/>
        <w:rPr>
          <w:kern w:val="0"/>
          <w:sz w:val="24"/>
          <w:szCs w:val="24"/>
        </w:rPr>
      </w:pPr>
      <w:r>
        <w:rPr>
          <w:kern w:val="0"/>
          <w:sz w:val="24"/>
          <w:szCs w:val="24"/>
        </w:rPr>
        <w:t xml:space="preserve">B. who adopted the term to promote resilience against systemic racism and protested gender-based discrimination in their communities </w:t>
      </w:r>
    </w:p>
    <w:p w14:paraId="724CA67F" w14:textId="77777777" w:rsidR="00671FA3" w:rsidRDefault="00671FA3" w:rsidP="00671FA3">
      <w:pPr>
        <w:spacing w:after="0"/>
        <w:jc w:val="both"/>
        <w:rPr>
          <w:kern w:val="0"/>
          <w:sz w:val="24"/>
          <w:szCs w:val="24"/>
        </w:rPr>
      </w:pPr>
      <w:r>
        <w:rPr>
          <w:kern w:val="0"/>
          <w:sz w:val="24"/>
          <w:szCs w:val="24"/>
        </w:rPr>
        <w:t xml:space="preserve">C. whose coined the phrase to advocate for emotional healing and self-care practices in response to societal pressures </w:t>
      </w:r>
    </w:p>
    <w:p w14:paraId="019C439C" w14:textId="77777777" w:rsidR="00671FA3" w:rsidRDefault="00671FA3" w:rsidP="00671FA3">
      <w:pPr>
        <w:spacing w:after="0"/>
        <w:jc w:val="both"/>
        <w:rPr>
          <w:kern w:val="0"/>
          <w:sz w:val="24"/>
          <w:szCs w:val="24"/>
        </w:rPr>
      </w:pPr>
      <w:r>
        <w:rPr>
          <w:kern w:val="0"/>
          <w:sz w:val="24"/>
          <w:szCs w:val="24"/>
        </w:rPr>
        <w:t>D. that popularized the concept to challenge cultural expectations and embrace personal well-being over traditional roles</w:t>
      </w:r>
    </w:p>
    <w:p w14:paraId="62DA79AF" w14:textId="77777777" w:rsidR="00671FA3" w:rsidRDefault="00671FA3" w:rsidP="00671FA3">
      <w:pPr>
        <w:spacing w:after="0"/>
        <w:rPr>
          <w:color w:val="FF0000"/>
          <w:kern w:val="0"/>
          <w:sz w:val="24"/>
          <w:szCs w:val="24"/>
        </w:rPr>
      </w:pPr>
      <w:r>
        <w:rPr>
          <w:b/>
          <w:bCs/>
          <w:color w:val="FF0000"/>
          <w:kern w:val="0"/>
          <w:sz w:val="24"/>
          <w:szCs w:val="24"/>
        </w:rPr>
        <w:t>Kiến thức về mệnh đề quan hệ</w:t>
      </w:r>
    </w:p>
    <w:p w14:paraId="727B0963" w14:textId="77777777" w:rsidR="00671FA3" w:rsidRDefault="00671FA3" w:rsidP="00671FA3">
      <w:pPr>
        <w:spacing w:after="0"/>
        <w:jc w:val="both"/>
        <w:rPr>
          <w:b/>
          <w:bCs/>
          <w:i/>
          <w:iCs/>
          <w:color w:val="FF0000"/>
          <w:kern w:val="0"/>
          <w:sz w:val="24"/>
          <w:szCs w:val="24"/>
          <w:highlight w:val="yellow"/>
        </w:rPr>
      </w:pPr>
      <w:r>
        <w:rPr>
          <w:b/>
          <w:bCs/>
          <w:i/>
          <w:iCs/>
          <w:color w:val="FF0000"/>
          <w:kern w:val="0"/>
          <w:sz w:val="24"/>
          <w:szCs w:val="24"/>
          <w:highlight w:val="yellow"/>
        </w:rPr>
        <w:t>Đáp án: A who used the term to describe a stress-free, comfortable lifestyle, often in contrast to the daily struggles and poor governance in their country</w:t>
      </w:r>
    </w:p>
    <w:p w14:paraId="752405F6" w14:textId="77777777" w:rsidR="00671FA3" w:rsidRDefault="00671FA3" w:rsidP="00671FA3">
      <w:pPr>
        <w:spacing w:after="0"/>
        <w:jc w:val="both"/>
        <w:rPr>
          <w:b/>
          <w:bCs/>
          <w:i/>
          <w:iCs/>
          <w:color w:val="FF0000"/>
          <w:kern w:val="0"/>
          <w:sz w:val="24"/>
          <w:szCs w:val="24"/>
        </w:rPr>
      </w:pPr>
      <w:r>
        <w:rPr>
          <w:b/>
          <w:bCs/>
          <w:i/>
          <w:iCs/>
          <w:color w:val="FF0000"/>
          <w:kern w:val="0"/>
          <w:sz w:val="24"/>
          <w:szCs w:val="24"/>
        </w:rPr>
        <w:t>Lí giải câu sai:</w:t>
      </w:r>
    </w:p>
    <w:p w14:paraId="020596E5" w14:textId="77777777" w:rsidR="00671FA3" w:rsidRDefault="00671FA3" w:rsidP="00671FA3">
      <w:pPr>
        <w:spacing w:after="0"/>
        <w:jc w:val="both"/>
        <w:rPr>
          <w:rFonts w:eastAsia="SimSun"/>
          <w:i/>
          <w:iCs/>
          <w:color w:val="FF0000"/>
          <w:kern w:val="0"/>
          <w:sz w:val="24"/>
          <w:szCs w:val="24"/>
        </w:rPr>
      </w:pPr>
      <w:r>
        <w:rPr>
          <w:i/>
          <w:iCs/>
          <w:color w:val="FF0000"/>
          <w:kern w:val="0"/>
          <w:sz w:val="24"/>
          <w:szCs w:val="24"/>
        </w:rPr>
        <w:t xml:space="preserve">- B sai về nghĩa: </w:t>
      </w:r>
      <w:r>
        <w:rPr>
          <w:rFonts w:eastAsia="SimSun"/>
          <w:i/>
          <w:iCs/>
          <w:color w:val="FF0000"/>
          <w:kern w:val="0"/>
          <w:sz w:val="24"/>
          <w:szCs w:val="24"/>
        </w:rPr>
        <w:t>"những người sử dụng thuật ngữ này để thúc đẩy khả năng chống chịu trước nạn phân biệt chủng tộc mang tính hệ thống và phản đối sự phân biệt đối xử dựa trên giới trong cộng đồng của họ."=&gt; ko đúng  với định nghĩa về “soft life”</w:t>
      </w:r>
    </w:p>
    <w:p w14:paraId="2B7A91A8" w14:textId="77777777" w:rsidR="00671FA3" w:rsidRDefault="00671FA3" w:rsidP="00671FA3">
      <w:pPr>
        <w:spacing w:after="0"/>
        <w:jc w:val="both"/>
        <w:rPr>
          <w:rFonts w:eastAsia="SimSun"/>
          <w:i/>
          <w:iCs/>
          <w:color w:val="FF0000"/>
          <w:kern w:val="0"/>
          <w:sz w:val="24"/>
          <w:szCs w:val="24"/>
        </w:rPr>
      </w:pPr>
      <w:r>
        <w:rPr>
          <w:rFonts w:eastAsia="SimSun"/>
          <w:i/>
          <w:iCs/>
          <w:color w:val="FF0000"/>
          <w:kern w:val="0"/>
          <w:sz w:val="24"/>
          <w:szCs w:val="24"/>
        </w:rPr>
        <w:t>- C sai vì sau whose ko có danh từ</w:t>
      </w:r>
    </w:p>
    <w:p w14:paraId="183291EF" w14:textId="77777777" w:rsidR="00671FA3" w:rsidRDefault="00671FA3" w:rsidP="00671FA3">
      <w:pPr>
        <w:spacing w:after="0"/>
        <w:jc w:val="both"/>
        <w:rPr>
          <w:i/>
          <w:iCs/>
          <w:color w:val="FF0000"/>
          <w:kern w:val="0"/>
          <w:sz w:val="24"/>
          <w:szCs w:val="24"/>
        </w:rPr>
      </w:pPr>
      <w:r>
        <w:rPr>
          <w:rFonts w:eastAsia="SimSun"/>
          <w:i/>
          <w:iCs/>
          <w:color w:val="FF0000"/>
          <w:kern w:val="0"/>
          <w:sz w:val="24"/>
          <w:szCs w:val="24"/>
        </w:rPr>
        <w:t>- D sai vì that ko đứng sau dấu phẩy</w:t>
      </w:r>
    </w:p>
    <w:p w14:paraId="67153545" w14:textId="77777777" w:rsidR="00671FA3" w:rsidRDefault="00671FA3" w:rsidP="00671FA3">
      <w:pPr>
        <w:spacing w:after="0"/>
        <w:rPr>
          <w:kern w:val="0"/>
          <w:sz w:val="24"/>
          <w:szCs w:val="24"/>
        </w:rPr>
      </w:pPr>
      <w:r>
        <w:rPr>
          <w:b/>
          <w:bCs/>
          <w:kern w:val="0"/>
          <w:sz w:val="24"/>
          <w:szCs w:val="24"/>
        </w:rPr>
        <w:t>Question 39</w:t>
      </w:r>
    </w:p>
    <w:p w14:paraId="33A981CB" w14:textId="77777777" w:rsidR="00671FA3" w:rsidRDefault="00671FA3" w:rsidP="00671FA3">
      <w:pPr>
        <w:spacing w:after="0"/>
        <w:rPr>
          <w:kern w:val="0"/>
          <w:sz w:val="24"/>
          <w:szCs w:val="24"/>
        </w:rPr>
      </w:pPr>
      <w:r>
        <w:rPr>
          <w:kern w:val="0"/>
          <w:sz w:val="24"/>
          <w:szCs w:val="24"/>
        </w:rPr>
        <w:t>A. emerged from a need to address  inequalities through community activism</w:t>
      </w:r>
    </w:p>
    <w:p w14:paraId="08E5078A" w14:textId="77777777" w:rsidR="00671FA3" w:rsidRDefault="00671FA3" w:rsidP="00671FA3">
      <w:pPr>
        <w:spacing w:after="0"/>
        <w:rPr>
          <w:kern w:val="0"/>
          <w:sz w:val="24"/>
          <w:szCs w:val="24"/>
        </w:rPr>
      </w:pPr>
      <w:r>
        <w:rPr>
          <w:kern w:val="0"/>
          <w:sz w:val="24"/>
          <w:szCs w:val="24"/>
        </w:rPr>
        <w:t xml:space="preserve">B. reflects a  shift toward prioritizing financial success and career advancement </w:t>
      </w:r>
    </w:p>
    <w:p w14:paraId="555EF4DA" w14:textId="77777777" w:rsidR="00671FA3" w:rsidRDefault="00671FA3" w:rsidP="00671FA3">
      <w:pPr>
        <w:spacing w:after="0"/>
        <w:rPr>
          <w:kern w:val="0"/>
          <w:sz w:val="24"/>
          <w:szCs w:val="24"/>
        </w:rPr>
      </w:pPr>
      <w:r>
        <w:rPr>
          <w:kern w:val="0"/>
          <w:sz w:val="24"/>
          <w:szCs w:val="24"/>
        </w:rPr>
        <w:lastRenderedPageBreak/>
        <w:t>C. stems from a movement to preserve traditional values in modern society</w:t>
      </w:r>
    </w:p>
    <w:p w14:paraId="36E4201E" w14:textId="77777777" w:rsidR="00671FA3" w:rsidRDefault="00671FA3" w:rsidP="00671FA3">
      <w:pPr>
        <w:spacing w:after="0"/>
        <w:rPr>
          <w:color w:val="000000"/>
          <w:kern w:val="0"/>
          <w:sz w:val="24"/>
          <w:szCs w:val="24"/>
        </w:rPr>
      </w:pPr>
      <w:r>
        <w:rPr>
          <w:color w:val="000000"/>
          <w:kern w:val="0"/>
          <w:sz w:val="24"/>
          <w:szCs w:val="24"/>
        </w:rPr>
        <w:t>D. has been fueled by a collective desire to escape burnout and reclaim joy</w:t>
      </w:r>
    </w:p>
    <w:p w14:paraId="68B0FF54" w14:textId="77777777" w:rsidR="00671FA3" w:rsidRDefault="00671FA3" w:rsidP="00671FA3">
      <w:pPr>
        <w:spacing w:after="0"/>
        <w:jc w:val="both"/>
        <w:rPr>
          <w:i/>
          <w:iCs/>
          <w:color w:val="FF0000"/>
          <w:kern w:val="0"/>
          <w:sz w:val="24"/>
          <w:szCs w:val="24"/>
        </w:rPr>
      </w:pPr>
      <w:r>
        <w:rPr>
          <w:b/>
          <w:bCs/>
          <w:i/>
          <w:iCs/>
          <w:color w:val="FF0000"/>
          <w:kern w:val="0"/>
          <w:sz w:val="24"/>
          <w:szCs w:val="24"/>
        </w:rPr>
        <w:t>Kiến thức về cấu trúc câu</w:t>
      </w:r>
    </w:p>
    <w:p w14:paraId="694030F3" w14:textId="77777777" w:rsidR="00671FA3" w:rsidRDefault="00671FA3" w:rsidP="00671FA3">
      <w:pPr>
        <w:spacing w:after="0"/>
        <w:jc w:val="both"/>
        <w:rPr>
          <w:b/>
          <w:bCs/>
          <w:i/>
          <w:iCs/>
          <w:color w:val="FF0000"/>
          <w:kern w:val="0"/>
          <w:sz w:val="24"/>
          <w:szCs w:val="24"/>
          <w:highlight w:val="yellow"/>
        </w:rPr>
      </w:pPr>
      <w:r>
        <w:rPr>
          <w:b/>
          <w:bCs/>
          <w:i/>
          <w:iCs/>
          <w:color w:val="FF0000"/>
          <w:kern w:val="0"/>
          <w:sz w:val="24"/>
          <w:szCs w:val="24"/>
          <w:highlight w:val="yellow"/>
        </w:rPr>
        <w:t>Đáp án: D. has been fueled by a collective desire to escape burnout and reclaim joy</w:t>
      </w:r>
    </w:p>
    <w:p w14:paraId="5EA2C8A5" w14:textId="77777777" w:rsidR="00671FA3" w:rsidRDefault="00671FA3" w:rsidP="00671FA3">
      <w:pPr>
        <w:spacing w:after="0"/>
        <w:jc w:val="both"/>
        <w:rPr>
          <w:i/>
          <w:iCs/>
          <w:color w:val="FF0000"/>
          <w:kern w:val="0"/>
          <w:sz w:val="24"/>
          <w:szCs w:val="24"/>
        </w:rPr>
      </w:pPr>
      <w:r>
        <w:rPr>
          <w:i/>
          <w:iCs/>
          <w:color w:val="FF0000"/>
          <w:kern w:val="0"/>
          <w:sz w:val="24"/>
          <w:szCs w:val="24"/>
        </w:rPr>
        <w:t xml:space="preserve">Cấu trúc câu: “While the idea ... is not new, </w:t>
      </w:r>
      <w:r>
        <w:rPr>
          <w:b/>
          <w:bCs/>
          <w:i/>
          <w:iCs/>
          <w:color w:val="FF0000"/>
          <w:kern w:val="0"/>
          <w:sz w:val="24"/>
          <w:szCs w:val="24"/>
        </w:rPr>
        <w:t>its modern form</w:t>
      </w:r>
      <w:r>
        <w:rPr>
          <w:i/>
          <w:iCs/>
          <w:color w:val="FF0000"/>
          <w:kern w:val="0"/>
          <w:sz w:val="24"/>
          <w:szCs w:val="24"/>
        </w:rPr>
        <w:t xml:space="preserve"> (39) ______.” Cần một động từ/ cụm động từ diễn tả nguyên nhân/sự phát triển cho “its modern form”. </w:t>
      </w:r>
      <w:r>
        <w:rPr>
          <w:b/>
          <w:bCs/>
          <w:i/>
          <w:iCs/>
          <w:color w:val="FF0000"/>
          <w:kern w:val="0"/>
          <w:sz w:val="24"/>
          <w:szCs w:val="24"/>
        </w:rPr>
        <w:t>has been fueled by</w:t>
      </w:r>
      <w:r>
        <w:rPr>
          <w:i/>
          <w:iCs/>
          <w:color w:val="FF0000"/>
          <w:kern w:val="0"/>
          <w:sz w:val="24"/>
          <w:szCs w:val="24"/>
        </w:rPr>
        <w:t xml:space="preserve"> (hiện tại hoàn thành bị động) vừa miêu tả quá trình đã diễn ra và vẫn có liên quan tới hiện tại — rất phù hợp.</w:t>
      </w:r>
    </w:p>
    <w:p w14:paraId="25F85123" w14:textId="77777777" w:rsidR="00671FA3" w:rsidRDefault="00671FA3" w:rsidP="00671FA3">
      <w:pPr>
        <w:spacing w:after="0"/>
        <w:jc w:val="both"/>
        <w:rPr>
          <w:i/>
          <w:iCs/>
          <w:color w:val="FF0000"/>
          <w:kern w:val="0"/>
          <w:sz w:val="24"/>
          <w:szCs w:val="24"/>
        </w:rPr>
      </w:pPr>
      <w:r>
        <w:rPr>
          <w:i/>
          <w:iCs/>
          <w:color w:val="FF0000"/>
          <w:kern w:val="0"/>
          <w:sz w:val="24"/>
          <w:szCs w:val="24"/>
        </w:rPr>
        <w:t>Ý nghĩa phù hợp với câu trong văn bản gốc: hình thức hiện đại được thúc đẩy bởi mong muốn thoát burnout và tìm lại niềm vui.</w:t>
      </w:r>
    </w:p>
    <w:p w14:paraId="424D7478" w14:textId="77777777" w:rsidR="00671FA3" w:rsidRDefault="00671FA3" w:rsidP="00671FA3">
      <w:pPr>
        <w:spacing w:after="0"/>
        <w:jc w:val="both"/>
        <w:rPr>
          <w:i/>
          <w:iCs/>
          <w:color w:val="FF0000"/>
          <w:kern w:val="0"/>
          <w:sz w:val="24"/>
          <w:szCs w:val="24"/>
        </w:rPr>
      </w:pPr>
      <w:r>
        <w:rPr>
          <w:b/>
          <w:bCs/>
          <w:i/>
          <w:iCs/>
          <w:color w:val="FF0000"/>
          <w:kern w:val="0"/>
          <w:sz w:val="24"/>
          <w:szCs w:val="24"/>
        </w:rPr>
        <w:t>Lí giải câu sai:</w:t>
      </w:r>
    </w:p>
    <w:p w14:paraId="307A07BF" w14:textId="77777777" w:rsidR="00671FA3" w:rsidRDefault="00671FA3" w:rsidP="00671FA3">
      <w:pPr>
        <w:spacing w:after="0"/>
        <w:jc w:val="both"/>
        <w:rPr>
          <w:i/>
          <w:iCs/>
          <w:color w:val="FF0000"/>
          <w:kern w:val="0"/>
          <w:sz w:val="24"/>
          <w:szCs w:val="24"/>
        </w:rPr>
      </w:pPr>
      <w:r>
        <w:rPr>
          <w:b/>
          <w:bCs/>
          <w:i/>
          <w:iCs/>
          <w:color w:val="FF0000"/>
          <w:kern w:val="0"/>
          <w:sz w:val="24"/>
          <w:szCs w:val="24"/>
        </w:rPr>
        <w:t>- A:</w:t>
      </w:r>
      <w:r>
        <w:rPr>
          <w:i/>
          <w:iCs/>
          <w:color w:val="FF0000"/>
          <w:kern w:val="0"/>
          <w:sz w:val="24"/>
          <w:szCs w:val="24"/>
        </w:rPr>
        <w:t xml:space="preserve"> Nói về “address inequalities through activism” — không phải nội dung đoạn văn.</w:t>
      </w:r>
    </w:p>
    <w:p w14:paraId="5487F04B" w14:textId="77777777" w:rsidR="00671FA3" w:rsidRDefault="00671FA3" w:rsidP="00671FA3">
      <w:pPr>
        <w:spacing w:after="0"/>
        <w:jc w:val="both"/>
        <w:rPr>
          <w:i/>
          <w:iCs/>
          <w:color w:val="FF0000"/>
          <w:kern w:val="0"/>
          <w:sz w:val="24"/>
          <w:szCs w:val="24"/>
        </w:rPr>
      </w:pPr>
      <w:r>
        <w:rPr>
          <w:b/>
          <w:bCs/>
          <w:i/>
          <w:iCs/>
          <w:color w:val="FF0000"/>
          <w:kern w:val="0"/>
          <w:sz w:val="24"/>
          <w:szCs w:val="24"/>
        </w:rPr>
        <w:t>- B:</w:t>
      </w:r>
      <w:r>
        <w:rPr>
          <w:i/>
          <w:iCs/>
          <w:color w:val="FF0000"/>
          <w:kern w:val="0"/>
          <w:sz w:val="24"/>
          <w:szCs w:val="24"/>
        </w:rPr>
        <w:t xml:space="preserve"> Đối lập với tinh thần bài (bài nói về rút lui khỏi kiệt sức, không ưu tiên tài chính/sự nghiệp).</w:t>
      </w:r>
    </w:p>
    <w:p w14:paraId="7E1A5924" w14:textId="77777777" w:rsidR="00671FA3" w:rsidRDefault="00671FA3" w:rsidP="00671FA3">
      <w:pPr>
        <w:spacing w:after="0"/>
        <w:jc w:val="both"/>
        <w:rPr>
          <w:i/>
          <w:iCs/>
          <w:color w:val="FF0000"/>
          <w:kern w:val="0"/>
          <w:sz w:val="24"/>
          <w:szCs w:val="24"/>
          <w:highlight w:val="yellow"/>
        </w:rPr>
      </w:pPr>
      <w:r>
        <w:rPr>
          <w:b/>
          <w:bCs/>
          <w:i/>
          <w:iCs/>
          <w:color w:val="FF0000"/>
          <w:kern w:val="0"/>
          <w:sz w:val="24"/>
          <w:szCs w:val="24"/>
        </w:rPr>
        <w:t>- C:</w:t>
      </w:r>
      <w:r>
        <w:rPr>
          <w:i/>
          <w:iCs/>
          <w:color w:val="FF0000"/>
          <w:kern w:val="0"/>
          <w:sz w:val="24"/>
          <w:szCs w:val="24"/>
        </w:rPr>
        <w:t xml:space="preserve"> Không liên quan (bảo tồn giá trị truyền thống) — sai ý.</w:t>
      </w:r>
    </w:p>
    <w:p w14:paraId="53DAA97F" w14:textId="77777777" w:rsidR="00671FA3" w:rsidRDefault="00671FA3" w:rsidP="00671FA3">
      <w:pPr>
        <w:spacing w:after="0"/>
        <w:rPr>
          <w:b/>
          <w:bCs/>
          <w:kern w:val="0"/>
          <w:sz w:val="24"/>
          <w:szCs w:val="24"/>
        </w:rPr>
      </w:pPr>
      <w:r>
        <w:rPr>
          <w:b/>
          <w:bCs/>
          <w:kern w:val="0"/>
          <w:sz w:val="24"/>
          <w:szCs w:val="24"/>
        </w:rPr>
        <w:t xml:space="preserve">Question 40. </w:t>
      </w:r>
    </w:p>
    <w:p w14:paraId="06A54AE0" w14:textId="77777777" w:rsidR="00671FA3" w:rsidRDefault="00671FA3" w:rsidP="00671FA3">
      <w:pPr>
        <w:spacing w:after="0"/>
        <w:rPr>
          <w:color w:val="000000"/>
          <w:kern w:val="0"/>
          <w:sz w:val="24"/>
          <w:szCs w:val="24"/>
        </w:rPr>
      </w:pPr>
      <w:r>
        <w:rPr>
          <w:color w:val="000000"/>
          <w:kern w:val="0"/>
          <w:sz w:val="24"/>
          <w:szCs w:val="24"/>
        </w:rPr>
        <w:t xml:space="preserve">A. This cultural trope expects Black women to possess extraordinary strength at the expense of their emotional and physical well-being </w:t>
      </w:r>
    </w:p>
    <w:p w14:paraId="0E362FC5" w14:textId="77777777" w:rsidR="00671FA3" w:rsidRDefault="00671FA3" w:rsidP="00671FA3">
      <w:pPr>
        <w:numPr>
          <w:ilvl w:val="0"/>
          <w:numId w:val="4"/>
        </w:numPr>
        <w:spacing w:after="0"/>
        <w:rPr>
          <w:kern w:val="0"/>
          <w:sz w:val="24"/>
          <w:szCs w:val="24"/>
        </w:rPr>
      </w:pPr>
      <w:r>
        <w:rPr>
          <w:kern w:val="0"/>
          <w:sz w:val="24"/>
          <w:szCs w:val="24"/>
        </w:rPr>
        <w:t xml:space="preserve">This societal norm pressures Black women to prioritize professional achievements over their mental and physical health </w:t>
      </w:r>
    </w:p>
    <w:p w14:paraId="4FD35B7A" w14:textId="77777777" w:rsidR="00671FA3" w:rsidRDefault="00671FA3" w:rsidP="00671FA3">
      <w:pPr>
        <w:numPr>
          <w:ilvl w:val="0"/>
          <w:numId w:val="4"/>
        </w:numPr>
        <w:spacing w:after="0"/>
        <w:rPr>
          <w:kern w:val="0"/>
          <w:sz w:val="24"/>
          <w:szCs w:val="24"/>
        </w:rPr>
      </w:pPr>
      <w:r>
        <w:rPr>
          <w:kern w:val="0"/>
          <w:sz w:val="24"/>
          <w:szCs w:val="24"/>
        </w:rPr>
        <w:t xml:space="preserve">This cultural expectation compels Black women to uphold traditional roles at the cost of their emotional and social well-being </w:t>
      </w:r>
    </w:p>
    <w:p w14:paraId="7A693906" w14:textId="77777777" w:rsidR="00671FA3" w:rsidRDefault="00671FA3" w:rsidP="00671FA3">
      <w:pPr>
        <w:numPr>
          <w:ilvl w:val="0"/>
          <w:numId w:val="4"/>
        </w:numPr>
        <w:spacing w:after="0"/>
        <w:rPr>
          <w:kern w:val="0"/>
          <w:sz w:val="24"/>
          <w:szCs w:val="24"/>
        </w:rPr>
      </w:pPr>
      <w:r>
        <w:rPr>
          <w:kern w:val="0"/>
          <w:sz w:val="24"/>
          <w:szCs w:val="24"/>
        </w:rPr>
        <w:t>This social stereotype urges Black women to focus on community responsibilities over their personal health and happiness</w:t>
      </w:r>
    </w:p>
    <w:p w14:paraId="31BD95FD" w14:textId="77777777" w:rsidR="00671FA3" w:rsidRDefault="00671FA3" w:rsidP="00671FA3">
      <w:pPr>
        <w:spacing w:after="0"/>
        <w:jc w:val="both"/>
        <w:rPr>
          <w:i/>
          <w:iCs/>
          <w:color w:val="FF0000"/>
          <w:kern w:val="0"/>
          <w:sz w:val="24"/>
          <w:szCs w:val="24"/>
        </w:rPr>
      </w:pPr>
      <w:r>
        <w:rPr>
          <w:b/>
          <w:bCs/>
          <w:i/>
          <w:iCs/>
          <w:color w:val="FF0000"/>
          <w:kern w:val="0"/>
          <w:sz w:val="24"/>
          <w:szCs w:val="24"/>
        </w:rPr>
        <w:t>Kiến thức về ngữ cảnh câu</w:t>
      </w:r>
    </w:p>
    <w:p w14:paraId="512FD9A9" w14:textId="77777777" w:rsidR="00671FA3" w:rsidRDefault="00671FA3" w:rsidP="00671FA3">
      <w:pPr>
        <w:spacing w:after="0"/>
        <w:jc w:val="both"/>
        <w:rPr>
          <w:b/>
          <w:bCs/>
          <w:i/>
          <w:iCs/>
          <w:color w:val="FF0000"/>
          <w:kern w:val="0"/>
          <w:sz w:val="24"/>
          <w:szCs w:val="24"/>
          <w:highlight w:val="yellow"/>
        </w:rPr>
      </w:pPr>
      <w:r>
        <w:rPr>
          <w:b/>
          <w:bCs/>
          <w:i/>
          <w:iCs/>
          <w:color w:val="FF0000"/>
          <w:kern w:val="0"/>
          <w:sz w:val="24"/>
          <w:szCs w:val="24"/>
          <w:highlight w:val="yellow"/>
        </w:rPr>
        <w:t>Đáp án: A This cultural trope expects Black women to possess extraordinary strength at the expense of their emotional and physical well-being</w:t>
      </w:r>
    </w:p>
    <w:p w14:paraId="33BDFE90" w14:textId="77777777" w:rsidR="00671FA3" w:rsidRDefault="00671FA3" w:rsidP="00671FA3">
      <w:pPr>
        <w:spacing w:after="0"/>
        <w:jc w:val="both"/>
        <w:rPr>
          <w:i/>
          <w:iCs/>
          <w:color w:val="FF0000"/>
          <w:kern w:val="0"/>
          <w:sz w:val="24"/>
          <w:szCs w:val="24"/>
        </w:rPr>
      </w:pPr>
      <w:r>
        <w:rPr>
          <w:i/>
          <w:iCs/>
          <w:color w:val="FF0000"/>
          <w:kern w:val="0"/>
          <w:sz w:val="24"/>
          <w:szCs w:val="24"/>
        </w:rPr>
        <w:t xml:space="preserve">- Đoạn sau mô tả hậu quả: “Research shows that the pressure to appear strong ... has caused chronic stress and lifestyle-related diseases.” Vì vậy câu trước đó phải giải thích </w:t>
      </w:r>
      <w:r>
        <w:rPr>
          <w:b/>
          <w:bCs/>
          <w:i/>
          <w:iCs/>
          <w:color w:val="FF0000"/>
          <w:kern w:val="0"/>
          <w:sz w:val="24"/>
          <w:szCs w:val="24"/>
        </w:rPr>
        <w:t>khuôn mẫu</w:t>
      </w:r>
      <w:r>
        <w:rPr>
          <w:i/>
          <w:iCs/>
          <w:color w:val="FF0000"/>
          <w:kern w:val="0"/>
          <w:sz w:val="24"/>
          <w:szCs w:val="24"/>
        </w:rPr>
        <w:t xml:space="preserve"> (trope) là gì — tức là kỳ vọng họ phải “mạnh mẽ” đến mức tổn hại sức khỏe. Đáp án A diễn tả chính xác ý này.</w:t>
      </w:r>
    </w:p>
    <w:p w14:paraId="1ADBAFCF" w14:textId="77777777" w:rsidR="00671FA3" w:rsidRDefault="00671FA3" w:rsidP="00671FA3">
      <w:pPr>
        <w:spacing w:after="0"/>
        <w:jc w:val="both"/>
        <w:rPr>
          <w:b/>
          <w:bCs/>
          <w:i/>
          <w:iCs/>
          <w:color w:val="FF0000"/>
          <w:kern w:val="0"/>
          <w:sz w:val="24"/>
          <w:szCs w:val="24"/>
        </w:rPr>
      </w:pPr>
      <w:r>
        <w:rPr>
          <w:b/>
          <w:bCs/>
          <w:i/>
          <w:iCs/>
          <w:color w:val="FF0000"/>
          <w:kern w:val="0"/>
          <w:sz w:val="24"/>
          <w:szCs w:val="24"/>
        </w:rPr>
        <w:t>Lí giải câu sai:</w:t>
      </w:r>
    </w:p>
    <w:p w14:paraId="78F45556" w14:textId="77777777" w:rsidR="00671FA3" w:rsidRDefault="00671FA3" w:rsidP="00671FA3">
      <w:pPr>
        <w:spacing w:after="0"/>
        <w:jc w:val="both"/>
        <w:rPr>
          <w:i/>
          <w:iCs/>
          <w:color w:val="FF0000"/>
          <w:kern w:val="0"/>
          <w:sz w:val="24"/>
          <w:szCs w:val="24"/>
        </w:rPr>
      </w:pPr>
      <w:r>
        <w:rPr>
          <w:b/>
          <w:bCs/>
          <w:i/>
          <w:iCs/>
          <w:color w:val="FF0000"/>
          <w:kern w:val="0"/>
          <w:sz w:val="24"/>
          <w:szCs w:val="24"/>
        </w:rPr>
        <w:t>- B:</w:t>
      </w:r>
      <w:r>
        <w:rPr>
          <w:i/>
          <w:iCs/>
          <w:color w:val="FF0000"/>
          <w:kern w:val="0"/>
          <w:sz w:val="24"/>
          <w:szCs w:val="24"/>
        </w:rPr>
        <w:t xml:space="preserve"> Tập trung vào “ưu tiên thành tựu nghề nghiệp” — không phải trọng tâm văn bản.</w:t>
      </w:r>
    </w:p>
    <w:p w14:paraId="507ACCD6" w14:textId="77777777" w:rsidR="00671FA3" w:rsidRDefault="00671FA3" w:rsidP="00671FA3">
      <w:pPr>
        <w:spacing w:after="0"/>
        <w:jc w:val="both"/>
        <w:rPr>
          <w:i/>
          <w:iCs/>
          <w:color w:val="FF0000"/>
          <w:kern w:val="0"/>
          <w:sz w:val="24"/>
          <w:szCs w:val="24"/>
        </w:rPr>
      </w:pPr>
      <w:r>
        <w:rPr>
          <w:b/>
          <w:bCs/>
          <w:i/>
          <w:iCs/>
          <w:color w:val="FF0000"/>
          <w:kern w:val="0"/>
          <w:sz w:val="24"/>
          <w:szCs w:val="24"/>
        </w:rPr>
        <w:t>- C:</w:t>
      </w:r>
      <w:r>
        <w:rPr>
          <w:i/>
          <w:iCs/>
          <w:color w:val="FF0000"/>
          <w:kern w:val="0"/>
          <w:sz w:val="24"/>
          <w:szCs w:val="24"/>
        </w:rPr>
        <w:t xml:space="preserve"> Nói “uphold traditional roles” — khác ý (văn bản nhắc tới sức mạnh chịu đựng, không nhấn vào vai trò truyền thống).</w:t>
      </w:r>
    </w:p>
    <w:p w14:paraId="12110CAE" w14:textId="77777777" w:rsidR="00671FA3" w:rsidRDefault="00671FA3" w:rsidP="00671FA3">
      <w:pPr>
        <w:spacing w:after="0"/>
        <w:jc w:val="both"/>
        <w:rPr>
          <w:i/>
          <w:iCs/>
          <w:color w:val="FF0000"/>
          <w:kern w:val="0"/>
          <w:sz w:val="24"/>
          <w:szCs w:val="24"/>
        </w:rPr>
      </w:pPr>
      <w:r>
        <w:rPr>
          <w:b/>
          <w:bCs/>
          <w:i/>
          <w:iCs/>
          <w:color w:val="FF0000"/>
          <w:kern w:val="0"/>
          <w:sz w:val="24"/>
          <w:szCs w:val="24"/>
        </w:rPr>
        <w:t>- D:</w:t>
      </w:r>
      <w:r>
        <w:rPr>
          <w:i/>
          <w:iCs/>
          <w:color w:val="FF0000"/>
          <w:kern w:val="0"/>
          <w:sz w:val="24"/>
          <w:szCs w:val="24"/>
        </w:rPr>
        <w:t xml:space="preserve"> Nói “focus on community responsibilities” — cũng không đúng trọng tâm.</w:t>
      </w:r>
    </w:p>
    <w:p w14:paraId="33202802" w14:textId="77777777" w:rsidR="00671FA3" w:rsidRDefault="00671FA3" w:rsidP="00671FA3">
      <w:pPr>
        <w:spacing w:after="0"/>
        <w:rPr>
          <w:kern w:val="0"/>
          <w:sz w:val="24"/>
          <w:szCs w:val="24"/>
        </w:rPr>
      </w:pPr>
      <w:r>
        <w:rPr>
          <w:b/>
          <w:bCs/>
          <w:kern w:val="0"/>
          <w:sz w:val="24"/>
          <w:szCs w:val="24"/>
        </w:rPr>
        <w:t>Question 41.</w:t>
      </w:r>
      <w:r>
        <w:rPr>
          <w:kern w:val="0"/>
          <w:sz w:val="24"/>
          <w:szCs w:val="24"/>
        </w:rPr>
        <w:t xml:space="preserve">  </w:t>
      </w:r>
    </w:p>
    <w:p w14:paraId="73ABA26D" w14:textId="77777777" w:rsidR="00671FA3" w:rsidRDefault="00671FA3" w:rsidP="00671FA3">
      <w:pPr>
        <w:spacing w:after="0"/>
        <w:rPr>
          <w:kern w:val="0"/>
          <w:sz w:val="24"/>
          <w:szCs w:val="24"/>
        </w:rPr>
      </w:pPr>
      <w:r>
        <w:rPr>
          <w:kern w:val="0"/>
          <w:sz w:val="24"/>
          <w:szCs w:val="24"/>
        </w:rPr>
        <w:t xml:space="preserve">A. Numerous Black women have faced economic hardships and limited opportunities </w:t>
      </w:r>
    </w:p>
    <w:p w14:paraId="1A83174D" w14:textId="77777777" w:rsidR="00671FA3" w:rsidRDefault="00671FA3" w:rsidP="00671FA3">
      <w:pPr>
        <w:spacing w:after="0"/>
        <w:rPr>
          <w:color w:val="000000"/>
          <w:kern w:val="0"/>
          <w:sz w:val="24"/>
          <w:szCs w:val="24"/>
        </w:rPr>
      </w:pPr>
      <w:r>
        <w:rPr>
          <w:color w:val="000000"/>
          <w:kern w:val="0"/>
          <w:sz w:val="24"/>
          <w:szCs w:val="24"/>
        </w:rPr>
        <w:lastRenderedPageBreak/>
        <w:t>B. Many Black women have endured microaggressions and systemic neglect</w:t>
      </w:r>
    </w:p>
    <w:p w14:paraId="3221A76F" w14:textId="77777777" w:rsidR="00671FA3" w:rsidRDefault="00671FA3" w:rsidP="00671FA3">
      <w:pPr>
        <w:spacing w:after="0"/>
        <w:rPr>
          <w:kern w:val="0"/>
          <w:sz w:val="24"/>
          <w:szCs w:val="24"/>
        </w:rPr>
      </w:pPr>
      <w:r>
        <w:rPr>
          <w:kern w:val="0"/>
          <w:sz w:val="24"/>
          <w:szCs w:val="24"/>
        </w:rPr>
        <w:t xml:space="preserve">C. Countless Black women have overcome professional barriers through resilience </w:t>
      </w:r>
    </w:p>
    <w:p w14:paraId="50212B95" w14:textId="77777777" w:rsidR="00671FA3" w:rsidRDefault="00671FA3" w:rsidP="00671FA3">
      <w:pPr>
        <w:spacing w:after="0"/>
        <w:rPr>
          <w:kern w:val="0"/>
          <w:sz w:val="24"/>
          <w:szCs w:val="24"/>
        </w:rPr>
      </w:pPr>
      <w:r>
        <w:rPr>
          <w:kern w:val="0"/>
          <w:sz w:val="24"/>
          <w:szCs w:val="24"/>
        </w:rPr>
        <w:t>D. Several Black women have experienced cultural isolation and social exclusion</w:t>
      </w:r>
    </w:p>
    <w:p w14:paraId="2391E04D" w14:textId="77777777" w:rsidR="00671FA3" w:rsidRDefault="00671FA3" w:rsidP="00671FA3">
      <w:pPr>
        <w:spacing w:after="0"/>
        <w:jc w:val="both"/>
        <w:rPr>
          <w:i/>
          <w:iCs/>
          <w:color w:val="FF0000"/>
          <w:kern w:val="0"/>
          <w:sz w:val="24"/>
          <w:szCs w:val="24"/>
        </w:rPr>
      </w:pPr>
      <w:r>
        <w:rPr>
          <w:b/>
          <w:bCs/>
          <w:i/>
          <w:iCs/>
          <w:color w:val="FF0000"/>
          <w:kern w:val="0"/>
          <w:sz w:val="24"/>
          <w:szCs w:val="24"/>
        </w:rPr>
        <w:t>Kiến thức về mệnh đề (rút gọn đồng chủ ngữ)</w:t>
      </w:r>
    </w:p>
    <w:p w14:paraId="2E56B667" w14:textId="77777777" w:rsidR="00671FA3" w:rsidRDefault="00671FA3" w:rsidP="00671FA3">
      <w:pPr>
        <w:spacing w:after="100" w:afterAutospacing="1"/>
        <w:jc w:val="both"/>
        <w:outlineLvl w:val="0"/>
        <w:rPr>
          <w:rFonts w:eastAsia="SimSun"/>
          <w:b/>
          <w:bCs/>
          <w:i/>
          <w:iCs/>
          <w:color w:val="FF0000"/>
          <w:kern w:val="44"/>
          <w:sz w:val="24"/>
          <w:szCs w:val="24"/>
        </w:rPr>
      </w:pPr>
      <w:r>
        <w:rPr>
          <w:rFonts w:eastAsia="SimSun"/>
          <w:b/>
          <w:bCs/>
          <w:i/>
          <w:iCs/>
          <w:color w:val="FF0000"/>
          <w:kern w:val="44"/>
          <w:sz w:val="24"/>
          <w:szCs w:val="24"/>
          <w:highlight w:val="yellow"/>
        </w:rPr>
        <w:t>Đáp án: B : “</w:t>
      </w:r>
      <w:r>
        <w:rPr>
          <w:rFonts w:eastAsia="SimSun"/>
          <w:b/>
          <w:bCs/>
          <w:color w:val="FF0000"/>
          <w:kern w:val="44"/>
          <w:sz w:val="24"/>
          <w:szCs w:val="24"/>
          <w:highlight w:val="yellow"/>
        </w:rPr>
        <w:t>Many Black women have endured microaggressions and systemic neglect,”</w:t>
      </w:r>
    </w:p>
    <w:p w14:paraId="4FA04B62" w14:textId="77777777" w:rsidR="00671FA3" w:rsidRDefault="00671FA3" w:rsidP="00671FA3">
      <w:pPr>
        <w:spacing w:after="0"/>
        <w:jc w:val="both"/>
        <w:rPr>
          <w:i/>
          <w:iCs/>
          <w:color w:val="FF0000"/>
          <w:kern w:val="0"/>
          <w:sz w:val="24"/>
          <w:szCs w:val="24"/>
        </w:rPr>
      </w:pPr>
      <w:r>
        <w:rPr>
          <w:b/>
          <w:bCs/>
          <w:i/>
          <w:iCs/>
          <w:color w:val="FF0000"/>
          <w:kern w:val="0"/>
          <w:sz w:val="24"/>
          <w:szCs w:val="24"/>
        </w:rPr>
        <w:t>Giải thích:</w:t>
      </w:r>
    </w:p>
    <w:p w14:paraId="5378D0C2" w14:textId="77777777" w:rsidR="00671FA3" w:rsidRDefault="00671FA3" w:rsidP="00671FA3">
      <w:pPr>
        <w:spacing w:after="0"/>
        <w:jc w:val="both"/>
        <w:rPr>
          <w:i/>
          <w:iCs/>
          <w:color w:val="FF0000"/>
          <w:kern w:val="0"/>
          <w:sz w:val="24"/>
          <w:szCs w:val="24"/>
        </w:rPr>
      </w:pPr>
      <w:r>
        <w:rPr>
          <w:i/>
          <w:iCs/>
          <w:color w:val="FF0000"/>
          <w:kern w:val="0"/>
          <w:sz w:val="24"/>
          <w:szCs w:val="24"/>
        </w:rPr>
        <w:t xml:space="preserve">Câu sau có cấu trúc: </w:t>
      </w:r>
      <w:r>
        <w:rPr>
          <w:color w:val="FF0000"/>
          <w:kern w:val="0"/>
          <w:sz w:val="24"/>
          <w:szCs w:val="24"/>
        </w:rPr>
        <w:t>..., all while being expected to persevere without complaint — a cycle that has led to long-term harm...</w:t>
      </w:r>
      <w:r>
        <w:rPr>
          <w:i/>
          <w:iCs/>
          <w:color w:val="FF0000"/>
          <w:kern w:val="0"/>
          <w:sz w:val="24"/>
          <w:szCs w:val="24"/>
        </w:rPr>
        <w:t xml:space="preserve"> Do đó chỗ 41 cần một mệnh đề mô tả những gì phụ nữ da đen đã chịu đựng (microaggressions, systemic neglect). B khớp nghĩa và ngữ cảnh.</w:t>
      </w:r>
    </w:p>
    <w:p w14:paraId="5CED7A5E" w14:textId="77777777" w:rsidR="00671FA3" w:rsidRDefault="00671FA3" w:rsidP="00671FA3">
      <w:pPr>
        <w:spacing w:after="0"/>
        <w:jc w:val="both"/>
        <w:rPr>
          <w:i/>
          <w:iCs/>
          <w:color w:val="FF0000"/>
          <w:kern w:val="0"/>
          <w:sz w:val="24"/>
          <w:szCs w:val="24"/>
        </w:rPr>
      </w:pPr>
      <w:r>
        <w:rPr>
          <w:i/>
          <w:iCs/>
          <w:color w:val="FF0000"/>
          <w:kern w:val="0"/>
          <w:sz w:val="24"/>
          <w:szCs w:val="24"/>
        </w:rPr>
        <w:t>- về cấu trúc : rút gọn mệnh đề đồng chủ ngữ: ý là những người phụ nữ da đen cũng được mong đợi phải bền bỉ mà ko phàn nàn</w:t>
      </w:r>
    </w:p>
    <w:p w14:paraId="1D7C4476" w14:textId="77777777" w:rsidR="00671FA3" w:rsidRDefault="00671FA3" w:rsidP="00671FA3">
      <w:pPr>
        <w:spacing w:after="0" w:line="254" w:lineRule="auto"/>
        <w:jc w:val="both"/>
        <w:rPr>
          <w:rFonts w:eastAsia="Calibri"/>
          <w:b/>
          <w:bCs/>
          <w:i/>
          <w:iCs/>
          <w:color w:val="FF0000"/>
          <w:kern w:val="0"/>
          <w:sz w:val="24"/>
          <w:szCs w:val="24"/>
        </w:rPr>
      </w:pPr>
      <w:r>
        <w:rPr>
          <w:rFonts w:eastAsia="Calibri"/>
          <w:b/>
          <w:bCs/>
          <w:i/>
          <w:iCs/>
          <w:color w:val="FF0000"/>
          <w:kern w:val="0"/>
          <w:sz w:val="24"/>
          <w:szCs w:val="24"/>
        </w:rPr>
        <w:t>Lí giải đáp án sai:</w:t>
      </w:r>
    </w:p>
    <w:p w14:paraId="435B3450" w14:textId="77777777" w:rsidR="00671FA3" w:rsidRDefault="00671FA3" w:rsidP="00671FA3">
      <w:pPr>
        <w:spacing w:after="0"/>
        <w:jc w:val="both"/>
        <w:rPr>
          <w:i/>
          <w:iCs/>
          <w:color w:val="FF0000"/>
          <w:kern w:val="0"/>
          <w:sz w:val="24"/>
          <w:szCs w:val="24"/>
        </w:rPr>
      </w:pPr>
      <w:r>
        <w:rPr>
          <w:b/>
          <w:bCs/>
          <w:i/>
          <w:iCs/>
          <w:color w:val="FF0000"/>
          <w:kern w:val="0"/>
          <w:sz w:val="24"/>
          <w:szCs w:val="24"/>
        </w:rPr>
        <w:t>-A:</w:t>
      </w:r>
      <w:r>
        <w:rPr>
          <w:i/>
          <w:iCs/>
          <w:color w:val="FF0000"/>
          <w:kern w:val="0"/>
          <w:sz w:val="24"/>
          <w:szCs w:val="24"/>
        </w:rPr>
        <w:t xml:space="preserve"> Nói về khó khăn kinh tế/thiếu cơ hội — không đúng nội dung cụ thể được nêu.</w:t>
      </w:r>
    </w:p>
    <w:p w14:paraId="1CF2CBEA" w14:textId="77777777" w:rsidR="00671FA3" w:rsidRDefault="00671FA3" w:rsidP="00671FA3">
      <w:pPr>
        <w:spacing w:after="0"/>
        <w:jc w:val="both"/>
        <w:rPr>
          <w:i/>
          <w:iCs/>
          <w:color w:val="FF0000"/>
          <w:kern w:val="0"/>
          <w:sz w:val="24"/>
          <w:szCs w:val="24"/>
        </w:rPr>
      </w:pPr>
      <w:r>
        <w:rPr>
          <w:b/>
          <w:bCs/>
          <w:i/>
          <w:iCs/>
          <w:color w:val="FF0000"/>
          <w:kern w:val="0"/>
          <w:sz w:val="24"/>
          <w:szCs w:val="24"/>
        </w:rPr>
        <w:t>- C:</w:t>
      </w:r>
      <w:r>
        <w:rPr>
          <w:i/>
          <w:iCs/>
          <w:color w:val="FF0000"/>
          <w:kern w:val="0"/>
          <w:sz w:val="24"/>
          <w:szCs w:val="24"/>
        </w:rPr>
        <w:t xml:space="preserve"> Nói họ “overcame ... through resilience” — mang sắc thái tích cực khác với ý bài (bài nhấn đến tổn hại, stress).</w:t>
      </w:r>
    </w:p>
    <w:p w14:paraId="2985843C" w14:textId="77777777" w:rsidR="00671FA3" w:rsidRDefault="00671FA3" w:rsidP="00671FA3">
      <w:pPr>
        <w:spacing w:after="0"/>
        <w:jc w:val="both"/>
        <w:rPr>
          <w:i/>
          <w:iCs/>
          <w:color w:val="FF0000"/>
          <w:kern w:val="0"/>
          <w:sz w:val="24"/>
          <w:szCs w:val="24"/>
        </w:rPr>
      </w:pPr>
      <w:r>
        <w:rPr>
          <w:b/>
          <w:bCs/>
          <w:i/>
          <w:iCs/>
          <w:color w:val="FF0000"/>
          <w:kern w:val="0"/>
          <w:sz w:val="24"/>
          <w:szCs w:val="24"/>
        </w:rPr>
        <w:t>- D:</w:t>
      </w:r>
      <w:r>
        <w:rPr>
          <w:i/>
          <w:iCs/>
          <w:color w:val="FF0000"/>
          <w:kern w:val="0"/>
          <w:sz w:val="24"/>
          <w:szCs w:val="24"/>
        </w:rPr>
        <w:t xml:space="preserve"> “cultural isolation” không được đề cập trong văn bản.</w:t>
      </w:r>
    </w:p>
    <w:p w14:paraId="022EBC6E" w14:textId="77777777" w:rsidR="00671FA3" w:rsidRDefault="00671FA3" w:rsidP="00671FA3">
      <w:pPr>
        <w:spacing w:after="0"/>
        <w:rPr>
          <w:b/>
          <w:bCs/>
          <w:kern w:val="0"/>
          <w:sz w:val="24"/>
          <w:szCs w:val="24"/>
        </w:rPr>
      </w:pPr>
      <w:r>
        <w:rPr>
          <w:b/>
          <w:bCs/>
          <w:kern w:val="0"/>
          <w:sz w:val="24"/>
          <w:szCs w:val="24"/>
        </w:rPr>
        <w:t xml:space="preserve">Question 42. </w:t>
      </w:r>
    </w:p>
    <w:p w14:paraId="55FF7824" w14:textId="77777777" w:rsidR="00671FA3" w:rsidRDefault="00671FA3" w:rsidP="00671FA3">
      <w:pPr>
        <w:spacing w:after="0"/>
        <w:rPr>
          <w:color w:val="000000"/>
          <w:kern w:val="0"/>
          <w:sz w:val="24"/>
          <w:szCs w:val="24"/>
        </w:rPr>
      </w:pPr>
      <w:r>
        <w:rPr>
          <w:color w:val="000000"/>
          <w:kern w:val="0"/>
          <w:sz w:val="24"/>
          <w:szCs w:val="24"/>
        </w:rPr>
        <w:t xml:space="preserve">A. It revealed the fragility of life and highlighted the urgent need for balance </w:t>
      </w:r>
    </w:p>
    <w:p w14:paraId="44B0CF0D" w14:textId="77777777" w:rsidR="00671FA3" w:rsidRDefault="00671FA3" w:rsidP="00671FA3">
      <w:pPr>
        <w:numPr>
          <w:ilvl w:val="0"/>
          <w:numId w:val="6"/>
        </w:numPr>
        <w:spacing w:after="0"/>
        <w:rPr>
          <w:kern w:val="0"/>
          <w:sz w:val="24"/>
          <w:szCs w:val="24"/>
        </w:rPr>
      </w:pPr>
      <w:r>
        <w:rPr>
          <w:kern w:val="0"/>
          <w:sz w:val="24"/>
          <w:szCs w:val="24"/>
        </w:rPr>
        <w:t xml:space="preserve">It exposed the limitations of healthcare systems and the need for reform </w:t>
      </w:r>
    </w:p>
    <w:p w14:paraId="4E040BA0" w14:textId="77777777" w:rsidR="00671FA3" w:rsidRDefault="00671FA3" w:rsidP="00671FA3">
      <w:pPr>
        <w:numPr>
          <w:ilvl w:val="0"/>
          <w:numId w:val="6"/>
        </w:numPr>
        <w:spacing w:after="0"/>
        <w:rPr>
          <w:kern w:val="0"/>
          <w:sz w:val="24"/>
          <w:szCs w:val="24"/>
        </w:rPr>
      </w:pPr>
      <w:r>
        <w:rPr>
          <w:kern w:val="0"/>
          <w:sz w:val="24"/>
          <w:szCs w:val="24"/>
        </w:rPr>
        <w:t xml:space="preserve">It underscored the importance of economic stability in times of crisis </w:t>
      </w:r>
    </w:p>
    <w:p w14:paraId="0C3ED42B" w14:textId="77777777" w:rsidR="00671FA3" w:rsidRDefault="00671FA3" w:rsidP="00671FA3">
      <w:pPr>
        <w:numPr>
          <w:ilvl w:val="0"/>
          <w:numId w:val="6"/>
        </w:numPr>
        <w:spacing w:after="0"/>
        <w:rPr>
          <w:kern w:val="0"/>
          <w:sz w:val="24"/>
          <w:szCs w:val="24"/>
        </w:rPr>
      </w:pPr>
      <w:r>
        <w:rPr>
          <w:kern w:val="0"/>
          <w:sz w:val="24"/>
          <w:szCs w:val="24"/>
        </w:rPr>
        <w:t>It highlighted the necessity of maintaining social connections remotely</w:t>
      </w:r>
    </w:p>
    <w:p w14:paraId="615E1D55" w14:textId="77777777" w:rsidR="00671FA3" w:rsidRDefault="00671FA3" w:rsidP="00671FA3">
      <w:pPr>
        <w:spacing w:after="0"/>
        <w:jc w:val="both"/>
        <w:rPr>
          <w:b/>
          <w:bCs/>
          <w:i/>
          <w:iCs/>
          <w:color w:val="FF0000"/>
          <w:kern w:val="0"/>
          <w:sz w:val="24"/>
          <w:szCs w:val="24"/>
        </w:rPr>
      </w:pPr>
      <w:r>
        <w:rPr>
          <w:b/>
          <w:bCs/>
          <w:i/>
          <w:iCs/>
          <w:color w:val="FF0000"/>
          <w:kern w:val="0"/>
          <w:sz w:val="24"/>
          <w:szCs w:val="24"/>
        </w:rPr>
        <w:t>Kiến thức về ngữ cảnh câu</w:t>
      </w:r>
    </w:p>
    <w:p w14:paraId="72982A0E" w14:textId="77777777" w:rsidR="00671FA3" w:rsidRDefault="00671FA3" w:rsidP="00671FA3">
      <w:pPr>
        <w:spacing w:after="100" w:afterAutospacing="1"/>
        <w:jc w:val="both"/>
        <w:outlineLvl w:val="0"/>
        <w:rPr>
          <w:rFonts w:eastAsia="SimSun"/>
          <w:b/>
          <w:bCs/>
          <w:i/>
          <w:iCs/>
          <w:color w:val="FF0000"/>
          <w:kern w:val="44"/>
          <w:sz w:val="24"/>
          <w:szCs w:val="24"/>
        </w:rPr>
      </w:pPr>
      <w:r>
        <w:rPr>
          <w:rFonts w:eastAsia="SimSun"/>
          <w:b/>
          <w:bCs/>
          <w:i/>
          <w:iCs/>
          <w:color w:val="FF0000"/>
          <w:kern w:val="44"/>
          <w:sz w:val="24"/>
          <w:szCs w:val="24"/>
          <w:highlight w:val="yellow"/>
        </w:rPr>
        <w:t xml:space="preserve">Đáp án: A: </w:t>
      </w:r>
      <w:r>
        <w:rPr>
          <w:rFonts w:eastAsia="SimSun"/>
          <w:b/>
          <w:bCs/>
          <w:color w:val="FF0000"/>
          <w:kern w:val="44"/>
          <w:sz w:val="24"/>
          <w:szCs w:val="24"/>
          <w:highlight w:val="yellow"/>
        </w:rPr>
        <w:t>It revealed the fragility of life and highlighted the urgent need for balance.</w:t>
      </w:r>
    </w:p>
    <w:p w14:paraId="529255AB" w14:textId="77777777" w:rsidR="00671FA3" w:rsidRDefault="00671FA3" w:rsidP="00671FA3">
      <w:pPr>
        <w:spacing w:after="0"/>
        <w:jc w:val="both"/>
        <w:rPr>
          <w:i/>
          <w:iCs/>
          <w:color w:val="FF0000"/>
          <w:kern w:val="0"/>
          <w:sz w:val="24"/>
          <w:szCs w:val="24"/>
        </w:rPr>
      </w:pPr>
      <w:r>
        <w:rPr>
          <w:i/>
          <w:iCs/>
          <w:color w:val="FF0000"/>
          <w:kern w:val="0"/>
          <w:sz w:val="24"/>
          <w:szCs w:val="24"/>
        </w:rPr>
        <w:t xml:space="preserve">Văn bản: “The COVID-19 pandemic acted as a turning point, offering time for reflection, slowing down, and reevaluating what matters. (42) ____.” Câu cần nêu hiệu ứng chính của đại dịch theo đoạn: nó </w:t>
      </w:r>
      <w:r>
        <w:rPr>
          <w:b/>
          <w:bCs/>
          <w:i/>
          <w:iCs/>
          <w:color w:val="FF0000"/>
          <w:kern w:val="0"/>
          <w:sz w:val="24"/>
          <w:szCs w:val="24"/>
        </w:rPr>
        <w:t>làm lộ sự mong manh của cuộc sống</w:t>
      </w:r>
      <w:r>
        <w:rPr>
          <w:i/>
          <w:iCs/>
          <w:color w:val="FF0000"/>
          <w:kern w:val="0"/>
          <w:sz w:val="24"/>
          <w:szCs w:val="24"/>
        </w:rPr>
        <w:t xml:space="preserve"> và </w:t>
      </w:r>
      <w:r>
        <w:rPr>
          <w:b/>
          <w:bCs/>
          <w:i/>
          <w:iCs/>
          <w:color w:val="FF0000"/>
          <w:kern w:val="0"/>
          <w:sz w:val="24"/>
          <w:szCs w:val="24"/>
        </w:rPr>
        <w:t>nhấn mạnh nhu cầu cân bằng</w:t>
      </w:r>
      <w:r>
        <w:rPr>
          <w:i/>
          <w:iCs/>
          <w:color w:val="FF0000"/>
          <w:kern w:val="0"/>
          <w:sz w:val="24"/>
          <w:szCs w:val="24"/>
        </w:rPr>
        <w:t xml:space="preserve"> — chính xác là A.</w:t>
      </w:r>
    </w:p>
    <w:p w14:paraId="52ED6141" w14:textId="77777777" w:rsidR="00671FA3" w:rsidRDefault="00671FA3" w:rsidP="00671FA3">
      <w:pPr>
        <w:spacing w:after="0" w:line="254" w:lineRule="auto"/>
        <w:jc w:val="both"/>
        <w:rPr>
          <w:rFonts w:eastAsia="Calibri"/>
          <w:b/>
          <w:bCs/>
          <w:i/>
          <w:iCs/>
          <w:color w:val="FF0000"/>
          <w:kern w:val="0"/>
          <w:sz w:val="24"/>
          <w:szCs w:val="24"/>
        </w:rPr>
      </w:pPr>
      <w:r>
        <w:rPr>
          <w:rFonts w:eastAsia="Calibri"/>
          <w:b/>
          <w:bCs/>
          <w:i/>
          <w:iCs/>
          <w:color w:val="FF0000"/>
          <w:kern w:val="0"/>
          <w:sz w:val="24"/>
          <w:szCs w:val="24"/>
        </w:rPr>
        <w:t>Lí giải đáp án sai:</w:t>
      </w:r>
    </w:p>
    <w:p w14:paraId="77B8D62C" w14:textId="77777777" w:rsidR="00671FA3" w:rsidRDefault="00671FA3" w:rsidP="00671FA3">
      <w:pPr>
        <w:spacing w:after="0"/>
        <w:jc w:val="both"/>
        <w:rPr>
          <w:i/>
          <w:iCs/>
          <w:color w:val="FF0000"/>
          <w:kern w:val="0"/>
          <w:sz w:val="24"/>
          <w:szCs w:val="24"/>
        </w:rPr>
      </w:pPr>
      <w:r>
        <w:rPr>
          <w:b/>
          <w:bCs/>
          <w:i/>
          <w:iCs/>
          <w:color w:val="FF0000"/>
          <w:kern w:val="0"/>
          <w:sz w:val="24"/>
          <w:szCs w:val="24"/>
        </w:rPr>
        <w:t>- B:</w:t>
      </w:r>
      <w:r>
        <w:rPr>
          <w:i/>
          <w:iCs/>
          <w:color w:val="FF0000"/>
          <w:kern w:val="0"/>
          <w:sz w:val="24"/>
          <w:szCs w:val="24"/>
        </w:rPr>
        <w:t xml:space="preserve"> Nói về cải cách hệ thống y tế — không phải trọng tâm của đoạn này.</w:t>
      </w:r>
    </w:p>
    <w:p w14:paraId="08FD54D7" w14:textId="77777777" w:rsidR="00671FA3" w:rsidRDefault="00671FA3" w:rsidP="00671FA3">
      <w:pPr>
        <w:spacing w:after="0"/>
        <w:jc w:val="both"/>
        <w:rPr>
          <w:i/>
          <w:iCs/>
          <w:color w:val="FF0000"/>
          <w:kern w:val="0"/>
          <w:sz w:val="24"/>
          <w:szCs w:val="24"/>
        </w:rPr>
      </w:pPr>
      <w:r>
        <w:rPr>
          <w:b/>
          <w:bCs/>
          <w:i/>
          <w:iCs/>
          <w:color w:val="FF0000"/>
          <w:kern w:val="0"/>
          <w:sz w:val="24"/>
          <w:szCs w:val="24"/>
        </w:rPr>
        <w:t>- C:</w:t>
      </w:r>
      <w:r>
        <w:rPr>
          <w:i/>
          <w:iCs/>
          <w:color w:val="FF0000"/>
          <w:kern w:val="0"/>
          <w:sz w:val="24"/>
          <w:szCs w:val="24"/>
        </w:rPr>
        <w:t xml:space="preserve"> Nhấn mạnh ổn định kinh tế — khác ý.</w:t>
      </w:r>
    </w:p>
    <w:p w14:paraId="79AC8382" w14:textId="77777777" w:rsidR="00671FA3" w:rsidRDefault="00671FA3" w:rsidP="00671FA3">
      <w:pPr>
        <w:spacing w:after="0"/>
        <w:jc w:val="both"/>
        <w:rPr>
          <w:i/>
          <w:iCs/>
          <w:color w:val="FF0000"/>
          <w:kern w:val="0"/>
          <w:sz w:val="24"/>
          <w:szCs w:val="24"/>
        </w:rPr>
      </w:pPr>
      <w:r>
        <w:rPr>
          <w:b/>
          <w:bCs/>
          <w:i/>
          <w:iCs/>
          <w:color w:val="FF0000"/>
          <w:kern w:val="0"/>
          <w:sz w:val="24"/>
          <w:szCs w:val="24"/>
        </w:rPr>
        <w:t>- D:</w:t>
      </w:r>
      <w:r>
        <w:rPr>
          <w:i/>
          <w:iCs/>
          <w:color w:val="FF0000"/>
          <w:kern w:val="0"/>
          <w:sz w:val="24"/>
          <w:szCs w:val="24"/>
        </w:rPr>
        <w:t xml:space="preserve"> Nói về kết nối xã hội từ xa — không phải điều văn bản nhấn đến.</w:t>
      </w:r>
    </w:p>
    <w:p w14:paraId="6A3E1666" w14:textId="77777777" w:rsidR="00671FA3" w:rsidRDefault="00671FA3" w:rsidP="00671FA3">
      <w:pPr>
        <w:spacing w:after="0"/>
        <w:rPr>
          <w:b/>
          <w:bCs/>
          <w:kern w:val="0"/>
          <w:sz w:val="24"/>
          <w:szCs w:val="24"/>
          <w:u w:val="single"/>
        </w:rPr>
      </w:pPr>
      <w:r>
        <w:rPr>
          <w:b/>
          <w:bCs/>
          <w:kern w:val="0"/>
          <w:sz w:val="24"/>
          <w:szCs w:val="24"/>
          <w:u w:val="single"/>
        </w:rPr>
        <w:t>Dịch bài:</w:t>
      </w:r>
    </w:p>
    <w:p w14:paraId="6AEE30C7" w14:textId="77777777" w:rsidR="00671FA3" w:rsidRDefault="00671FA3" w:rsidP="00671FA3">
      <w:pPr>
        <w:spacing w:after="0"/>
        <w:jc w:val="both"/>
        <w:rPr>
          <w:i/>
          <w:iCs/>
          <w:kern w:val="0"/>
          <w:sz w:val="24"/>
          <w:szCs w:val="24"/>
        </w:rPr>
      </w:pPr>
      <w:r>
        <w:rPr>
          <w:i/>
          <w:iCs/>
          <w:kern w:val="0"/>
          <w:sz w:val="24"/>
          <w:szCs w:val="24"/>
        </w:rPr>
        <w:t xml:space="preserve">Nguồn gốc của phong trào “soft life” (cuộc sống nhẹ nhàng) bắt nguồn từ các nữ influencer Nigeria trên mạng xã hội, những người sử dụng thuật ngữ này để mô tả một lối sống thoải mái, không căng thẳng, thường được </w:t>
      </w:r>
      <w:r>
        <w:rPr>
          <w:i/>
          <w:iCs/>
          <w:kern w:val="0"/>
          <w:sz w:val="24"/>
          <w:szCs w:val="24"/>
        </w:rPr>
        <w:lastRenderedPageBreak/>
        <w:t>đặt trong sự tương phản với những khó khăn hàng ngày và tình trạng quản lý yếu kém ở đất nước họ. Phong trào này nhanh chóng phát triển rộng rãi, đặc biệt sau khi thu hút sự chú ý trên các nền tảng như TikTok. Hashtag #softlife đã thu về hơn 543 triệu lượt xem, trong khi #softblackgirl có hơn 16 triệu lượt. Dù ý tưởng sống nhẹ nhàng không phải là mới, nhưng hình thức hiện đại của nó được tiếp sức bởi mong muốn chung của nhiều người: thoát khỏi tình trạng kiệt sức và tìm lại niềm vui.</w:t>
      </w:r>
    </w:p>
    <w:p w14:paraId="4ED22772" w14:textId="77777777" w:rsidR="00671FA3" w:rsidRDefault="00671FA3" w:rsidP="00671FA3">
      <w:pPr>
        <w:spacing w:after="0"/>
        <w:jc w:val="both"/>
        <w:rPr>
          <w:i/>
          <w:iCs/>
          <w:kern w:val="0"/>
          <w:sz w:val="24"/>
          <w:szCs w:val="24"/>
        </w:rPr>
      </w:pPr>
      <w:r>
        <w:rPr>
          <w:i/>
          <w:iCs/>
          <w:kern w:val="0"/>
          <w:sz w:val="24"/>
          <w:szCs w:val="24"/>
        </w:rPr>
        <w:t>Tại Hoa Kỳ, xu hướng “soft life” mang ý nghĩa đặc biệt đối với phụ nữ da đen, như một phản ứng trực tiếp với định kiến gây hại “người phụ nữ da đen mạnh mẽ”. Khuôn mẫu văn hóa này kỳ vọng phụ nữ da đen phải sở hữu sức mạnh phi thường, bất chấp sự ảnh hưởng tiêu cực đến sức khỏe tinh thần và thể chất của họ. Nghiên cứu cho thấy áp lực phải tỏ ra mạnh mẽ trước nạn phân biệt chủng tộc và phân biệt giới tính đã gây ra căng thẳng mãn tính và các bệnh liên quan đến lối sống. Nhiều phụ nữ da đen đã chịu đựng những hành vi vi phân (microaggressions) và sự bỏ mặc mang tính hệ thống, đồng thời bị mong đợi phải kiên cường mà không than phiền — một vòng lặp dẫn đến những tổn hại lâu dài, bao gồm các bệnh liên quan đến viêm và sự kiệt quệ tinh thần.</w:t>
      </w:r>
    </w:p>
    <w:p w14:paraId="6F4022A4" w14:textId="77777777" w:rsidR="00671FA3" w:rsidRDefault="00671FA3" w:rsidP="00671FA3">
      <w:pPr>
        <w:spacing w:after="0"/>
        <w:jc w:val="both"/>
        <w:rPr>
          <w:i/>
          <w:iCs/>
          <w:kern w:val="0"/>
          <w:sz w:val="24"/>
          <w:szCs w:val="24"/>
        </w:rPr>
      </w:pPr>
      <w:r>
        <w:rPr>
          <w:i/>
          <w:iCs/>
          <w:kern w:val="0"/>
          <w:sz w:val="24"/>
          <w:szCs w:val="24"/>
        </w:rPr>
        <w:t>Đại dịch COVID-19 trở thành bước ngoặt, mang lại thời gian để suy ngẫm, chậm lại và đánh giá lại những gì thật sự quan trọng. Nó bộc lộ sự mong manh của cuộc sống và nhấn mạnh nhu cầu cấp thiết về sự cân bằng. Đối với nhiều phụ nữ da đen, theo đuổi “soft life” không chỉ là một lựa chọn phong cách sống mà còn là một hình thức sinh tồn và phản kháng thầm lặng. Việc tìm kiếm sự nghỉ ngơi, niềm vui và bình yên không còn bị xem là sự nuông chiều bản thân — mà là một hành động chữa lành cần thiết trong một xã hội thường bỏ qua nỗi đau của họ. Phong trào “soft life” tái định nghĩa sức mạnh là biết khi nào nên dừng lại, hít thở, và đặt bản thân lên hàng đầu.</w:t>
      </w:r>
    </w:p>
    <w:p w14:paraId="0A7DF2CE" w14:textId="77777777" w:rsidR="00671FA3" w:rsidRDefault="00671FA3" w:rsidP="00671FA3">
      <w:pPr>
        <w:spacing w:after="0"/>
        <w:ind w:right="-284"/>
        <w:jc w:val="both"/>
        <w:rPr>
          <w:color w:val="FF0000"/>
          <w:kern w:val="0"/>
          <w:sz w:val="24"/>
          <w:szCs w:val="24"/>
        </w:rPr>
      </w:pPr>
      <w:r>
        <w:rPr>
          <w:color w:val="FF0000"/>
          <w:kern w:val="0"/>
          <w:sz w:val="24"/>
          <w:szCs w:val="24"/>
        </w:rPr>
        <w:t xml:space="preserve"> </w:t>
      </w:r>
    </w:p>
    <w:p w14:paraId="1CD87AD1" w14:textId="77777777" w:rsidR="00671FA3" w:rsidRDefault="00671FA3" w:rsidP="00671FA3">
      <w:pPr>
        <w:tabs>
          <w:tab w:val="left" w:pos="360"/>
          <w:tab w:val="left" w:pos="2700"/>
          <w:tab w:val="left" w:pos="5400"/>
          <w:tab w:val="left" w:pos="8100"/>
        </w:tabs>
        <w:spacing w:after="0"/>
        <w:ind w:right="4"/>
        <w:jc w:val="both"/>
        <w:rPr>
          <w:b/>
          <w:bCs/>
          <w:iCs/>
          <w:kern w:val="0"/>
          <w:sz w:val="24"/>
          <w:szCs w:val="24"/>
        </w:rPr>
      </w:pPr>
      <w:r>
        <w:rPr>
          <w:b/>
          <w:bCs/>
          <w:iCs/>
          <w:kern w:val="0"/>
          <w:sz w:val="24"/>
          <w:szCs w:val="24"/>
        </w:rPr>
        <w:t>Read the following passage and mark the letter A, B, C, or D on your answer sheet to indicate the correct word or phrase that best fits each of the numbered blanks.</w:t>
      </w:r>
    </w:p>
    <w:p w14:paraId="37EC5D52" w14:textId="77777777" w:rsidR="00671FA3" w:rsidRDefault="00671FA3" w:rsidP="00671FA3">
      <w:pPr>
        <w:spacing w:after="0"/>
        <w:ind w:right="4"/>
        <w:jc w:val="center"/>
        <w:rPr>
          <w:kern w:val="0"/>
          <w:sz w:val="24"/>
          <w:szCs w:val="24"/>
        </w:rPr>
      </w:pPr>
      <w:r>
        <w:rPr>
          <w:b/>
          <w:bCs/>
          <w:kern w:val="0"/>
          <w:sz w:val="24"/>
          <w:szCs w:val="24"/>
        </w:rPr>
        <w:t>SCREEN TIME: MENTAL HEALTH MENACE OR SCAPEGOAT?</w:t>
      </w:r>
    </w:p>
    <w:p w14:paraId="01C4F1E1" w14:textId="77777777" w:rsidR="00671FA3" w:rsidRDefault="00671FA3" w:rsidP="00671FA3">
      <w:pPr>
        <w:spacing w:after="0"/>
        <w:ind w:right="4"/>
        <w:jc w:val="both"/>
        <w:rPr>
          <w:kern w:val="0"/>
          <w:sz w:val="24"/>
          <w:szCs w:val="24"/>
        </w:rPr>
      </w:pPr>
      <w:r>
        <w:rPr>
          <w:iCs/>
          <w:kern w:val="0"/>
          <w:sz w:val="24"/>
          <w:szCs w:val="24"/>
        </w:rPr>
        <w:t xml:space="preserve"> "Have smartphones destroyed a generation?"</w:t>
      </w:r>
      <w:r>
        <w:rPr>
          <w:kern w:val="0"/>
          <w:sz w:val="24"/>
          <w:szCs w:val="24"/>
        </w:rPr>
        <w:t xml:space="preserve"> Jean Twenge - a psychology professor at San Diego</w:t>
      </w:r>
    </w:p>
    <w:p w14:paraId="7B7FE51B" w14:textId="77777777" w:rsidR="00671FA3" w:rsidRDefault="00671FA3" w:rsidP="00671FA3">
      <w:pPr>
        <w:spacing w:after="0"/>
        <w:ind w:right="4"/>
        <w:jc w:val="both"/>
        <w:rPr>
          <w:kern w:val="0"/>
          <w:sz w:val="24"/>
          <w:szCs w:val="24"/>
        </w:rPr>
      </w:pPr>
      <w:r>
        <w:rPr>
          <w:kern w:val="0"/>
          <w:sz w:val="24"/>
          <w:szCs w:val="24"/>
        </w:rPr>
        <w:t xml:space="preserve">State University - asked in her controversial book, </w:t>
      </w:r>
      <w:r>
        <w:rPr>
          <w:iCs/>
          <w:kern w:val="0"/>
          <w:sz w:val="24"/>
          <w:szCs w:val="24"/>
        </w:rPr>
        <w:t>iGen</w:t>
      </w:r>
      <w:r>
        <w:rPr>
          <w:kern w:val="0"/>
          <w:sz w:val="24"/>
          <w:szCs w:val="24"/>
        </w:rPr>
        <w:t xml:space="preserve">. In the book, she argues that those born after 1995 are facing </w:t>
      </w:r>
      <w:r>
        <w:rPr>
          <w:iCs/>
          <w:kern w:val="0"/>
          <w:sz w:val="24"/>
          <w:szCs w:val="24"/>
        </w:rPr>
        <w:t>"a mental-health crisis"</w:t>
      </w:r>
      <w:r>
        <w:rPr>
          <w:kern w:val="0"/>
          <w:sz w:val="24"/>
          <w:szCs w:val="24"/>
        </w:rPr>
        <w:t xml:space="preserve">, and she believes it can be linked to growing up with their noses pressed against a screen. Her newest study provides more support for that connection, </w:t>
      </w:r>
      <w:r>
        <w:rPr>
          <w:b/>
          <w:bCs/>
          <w:kern w:val="0"/>
          <w:sz w:val="24"/>
          <w:szCs w:val="24"/>
        </w:rPr>
        <w:t>(43)______</w:t>
      </w:r>
      <w:r>
        <w:rPr>
          <w:kern w:val="0"/>
          <w:sz w:val="24"/>
          <w:szCs w:val="24"/>
        </w:rPr>
        <w:t xml:space="preserve"> that teens who spent more than an hour or two a day interacting with their gadgets were less happy on average than those who had more face time with others.</w:t>
      </w:r>
    </w:p>
    <w:p w14:paraId="748528A1" w14:textId="77777777" w:rsidR="00671FA3" w:rsidRDefault="00671FA3" w:rsidP="00671FA3">
      <w:pPr>
        <w:spacing w:after="0"/>
        <w:ind w:right="4"/>
        <w:jc w:val="both"/>
        <w:rPr>
          <w:kern w:val="0"/>
          <w:sz w:val="24"/>
          <w:szCs w:val="24"/>
        </w:rPr>
      </w:pPr>
      <w:r>
        <w:rPr>
          <w:kern w:val="0"/>
          <w:sz w:val="24"/>
          <w:szCs w:val="24"/>
        </w:rPr>
        <w:t xml:space="preserve">Twenge's conclusions have come up against criticism in the past. </w:t>
      </w:r>
      <w:r>
        <w:rPr>
          <w:b/>
          <w:bCs/>
          <w:kern w:val="0"/>
          <w:sz w:val="24"/>
          <w:szCs w:val="24"/>
        </w:rPr>
        <w:t>(44)______</w:t>
      </w:r>
      <w:r>
        <w:rPr>
          <w:kern w:val="0"/>
          <w:sz w:val="24"/>
          <w:szCs w:val="24"/>
        </w:rPr>
        <w:t xml:space="preserve"> have accused her work of </w:t>
      </w:r>
      <w:r>
        <w:rPr>
          <w:b/>
          <w:bCs/>
          <w:kern w:val="0"/>
          <w:sz w:val="24"/>
          <w:szCs w:val="24"/>
        </w:rPr>
        <w:t>(45)______</w:t>
      </w:r>
      <w:r>
        <w:rPr>
          <w:kern w:val="0"/>
          <w:sz w:val="24"/>
          <w:szCs w:val="24"/>
        </w:rPr>
        <w:t xml:space="preserve"> or overlooking data that may tell a slightly different story. Twenge recognises that her study suggests only a link between screen use and psychological well-being. A possible explanation is that kids are running to their screens to </w:t>
      </w:r>
      <w:r>
        <w:rPr>
          <w:b/>
          <w:bCs/>
          <w:kern w:val="0"/>
          <w:sz w:val="24"/>
          <w:szCs w:val="24"/>
        </w:rPr>
        <w:t>(46)______</w:t>
      </w:r>
      <w:r>
        <w:rPr>
          <w:kern w:val="0"/>
          <w:sz w:val="24"/>
          <w:szCs w:val="24"/>
        </w:rPr>
        <w:t xml:space="preserve">  from the  things in life that are making them unhappy. </w:t>
      </w:r>
      <w:r>
        <w:rPr>
          <w:b/>
          <w:bCs/>
          <w:kern w:val="0"/>
          <w:sz w:val="24"/>
          <w:szCs w:val="24"/>
        </w:rPr>
        <w:t>(47)______</w:t>
      </w:r>
      <w:r>
        <w:rPr>
          <w:kern w:val="0"/>
          <w:sz w:val="24"/>
          <w:szCs w:val="24"/>
        </w:rPr>
        <w:t>, the surveys can't say whether screen time directly changes teens' mental health, the research states.</w:t>
      </w:r>
    </w:p>
    <w:p w14:paraId="3374A7F1" w14:textId="77777777" w:rsidR="00671FA3" w:rsidRDefault="00671FA3" w:rsidP="00671FA3">
      <w:pPr>
        <w:spacing w:after="0"/>
        <w:ind w:right="4"/>
        <w:jc w:val="both"/>
        <w:rPr>
          <w:kern w:val="0"/>
          <w:sz w:val="24"/>
          <w:szCs w:val="24"/>
        </w:rPr>
      </w:pPr>
      <w:r>
        <w:rPr>
          <w:kern w:val="0"/>
          <w:sz w:val="24"/>
          <w:szCs w:val="24"/>
        </w:rPr>
        <w:t xml:space="preserve"> Philanthropist Melinda Gates, </w:t>
      </w:r>
      <w:r>
        <w:rPr>
          <w:b/>
          <w:bCs/>
          <w:kern w:val="0"/>
          <w:sz w:val="24"/>
          <w:szCs w:val="24"/>
        </w:rPr>
        <w:t>(48)______</w:t>
      </w:r>
      <w:r>
        <w:rPr>
          <w:kern w:val="0"/>
          <w:sz w:val="24"/>
          <w:szCs w:val="24"/>
        </w:rPr>
        <w:t xml:space="preserve"> three children were also born after 1995, wrote in </w:t>
      </w:r>
      <w:r>
        <w:rPr>
          <w:iCs/>
          <w:kern w:val="0"/>
          <w:sz w:val="24"/>
          <w:szCs w:val="24"/>
        </w:rPr>
        <w:t>The Washington Post</w:t>
      </w:r>
      <w:r>
        <w:rPr>
          <w:kern w:val="0"/>
          <w:sz w:val="24"/>
          <w:szCs w:val="24"/>
        </w:rPr>
        <w:t xml:space="preserve">, </w:t>
      </w:r>
      <w:r>
        <w:rPr>
          <w:iCs/>
          <w:kern w:val="0"/>
          <w:sz w:val="24"/>
          <w:szCs w:val="24"/>
        </w:rPr>
        <w:t xml:space="preserve">"Phones and apps aren't good or bad by themselves, but for adolescents who don't yet have the emotional tools to overcome life's problems, they can </w:t>
      </w:r>
      <w:r>
        <w:rPr>
          <w:b/>
          <w:bCs/>
          <w:kern w:val="0"/>
          <w:sz w:val="24"/>
          <w:szCs w:val="24"/>
        </w:rPr>
        <w:t>(49)______</w:t>
      </w:r>
      <w:r>
        <w:rPr>
          <w:kern w:val="0"/>
          <w:sz w:val="24"/>
          <w:szCs w:val="24"/>
        </w:rPr>
        <w:t xml:space="preserve"> </w:t>
      </w:r>
      <w:r>
        <w:rPr>
          <w:iCs/>
          <w:kern w:val="0"/>
          <w:sz w:val="24"/>
          <w:szCs w:val="24"/>
        </w:rPr>
        <w:t xml:space="preserve"> the difficulties of growing up."</w:t>
      </w:r>
    </w:p>
    <w:p w14:paraId="1D5BA158" w14:textId="77777777" w:rsidR="00671FA3" w:rsidRDefault="00671FA3" w:rsidP="00671FA3">
      <w:pPr>
        <w:spacing w:after="0"/>
        <w:ind w:right="4"/>
        <w:jc w:val="both"/>
        <w:rPr>
          <w:kern w:val="0"/>
          <w:sz w:val="24"/>
          <w:szCs w:val="24"/>
        </w:rPr>
      </w:pPr>
      <w:r>
        <w:rPr>
          <w:kern w:val="0"/>
          <w:sz w:val="24"/>
          <w:szCs w:val="24"/>
        </w:rPr>
        <w:t xml:space="preserve">At the same time, she said, kids are learning on their devices and connecting in </w:t>
      </w:r>
      <w:r>
        <w:rPr>
          <w:b/>
          <w:bCs/>
          <w:iCs/>
          <w:kern w:val="0"/>
          <w:sz w:val="24"/>
          <w:szCs w:val="24"/>
        </w:rPr>
        <w:t>(50)______</w:t>
      </w:r>
      <w:r>
        <w:rPr>
          <w:iCs/>
          <w:kern w:val="0"/>
          <w:sz w:val="24"/>
          <w:szCs w:val="24"/>
        </w:rPr>
        <w:t xml:space="preserve"> </w:t>
      </w:r>
      <w:r>
        <w:rPr>
          <w:kern w:val="0"/>
          <w:sz w:val="24"/>
          <w:szCs w:val="24"/>
        </w:rPr>
        <w:t xml:space="preserve">ways. Other studies have </w:t>
      </w:r>
      <w:r>
        <w:rPr>
          <w:b/>
          <w:bCs/>
          <w:kern w:val="0"/>
          <w:sz w:val="24"/>
          <w:szCs w:val="24"/>
        </w:rPr>
        <w:t>(51)______</w:t>
      </w:r>
      <w:r>
        <w:rPr>
          <w:kern w:val="0"/>
          <w:sz w:val="24"/>
          <w:szCs w:val="24"/>
        </w:rPr>
        <w:t xml:space="preserve"> the connection between social media and isolation and how </w:t>
      </w:r>
      <w:r>
        <w:rPr>
          <w:iCs/>
          <w:kern w:val="0"/>
          <w:sz w:val="24"/>
          <w:szCs w:val="24"/>
        </w:rPr>
        <w:t>"likes"</w:t>
      </w:r>
      <w:r>
        <w:rPr>
          <w:kern w:val="0"/>
          <w:sz w:val="24"/>
          <w:szCs w:val="24"/>
        </w:rPr>
        <w:t xml:space="preserve"> activate the brain's reward centre. Some analyses have found that </w:t>
      </w:r>
      <w:r>
        <w:rPr>
          <w:b/>
          <w:bCs/>
          <w:kern w:val="0"/>
          <w:sz w:val="24"/>
          <w:szCs w:val="24"/>
        </w:rPr>
        <w:t>(52)______</w:t>
      </w:r>
      <w:r>
        <w:rPr>
          <w:kern w:val="0"/>
          <w:sz w:val="24"/>
          <w:szCs w:val="24"/>
        </w:rPr>
        <w:t xml:space="preserve"> use of these technologies is not harmful in itself and can even improve children's social skills and build emotional strength.</w:t>
      </w:r>
    </w:p>
    <w:p w14:paraId="5F4969CF" w14:textId="77777777" w:rsidR="00671FA3" w:rsidRDefault="00671FA3" w:rsidP="00671FA3">
      <w:pPr>
        <w:tabs>
          <w:tab w:val="left" w:pos="284"/>
          <w:tab w:val="left" w:pos="1418"/>
          <w:tab w:val="left" w:pos="3119"/>
          <w:tab w:val="left" w:pos="3686"/>
          <w:tab w:val="left" w:pos="5954"/>
          <w:tab w:val="left" w:pos="6521"/>
          <w:tab w:val="left" w:pos="8789"/>
          <w:tab w:val="left" w:pos="9356"/>
        </w:tabs>
        <w:spacing w:after="0"/>
        <w:ind w:left="360" w:right="4"/>
        <w:jc w:val="right"/>
        <w:rPr>
          <w:i/>
          <w:iCs/>
          <w:kern w:val="0"/>
          <w:sz w:val="24"/>
          <w:szCs w:val="24"/>
        </w:rPr>
      </w:pPr>
      <w:r>
        <w:rPr>
          <w:i/>
          <w:iCs/>
          <w:kern w:val="0"/>
          <w:sz w:val="24"/>
          <w:szCs w:val="24"/>
        </w:rPr>
        <w:t xml:space="preserve">Adapted from </w:t>
      </w:r>
      <w:hyperlink r:id="rId6" w:history="1">
        <w:r>
          <w:rPr>
            <w:rStyle w:val="Hyperlink"/>
            <w:rFonts w:eastAsia="DengXian Light"/>
            <w:i/>
            <w:iCs/>
            <w:kern w:val="0"/>
            <w:sz w:val="24"/>
            <w:szCs w:val="24"/>
          </w:rPr>
          <w:t>https://edition.cnn.com/2018</w:t>
        </w:r>
      </w:hyperlink>
    </w:p>
    <w:p w14:paraId="1E6D16EC" w14:textId="77777777" w:rsidR="00671FA3" w:rsidRDefault="00671FA3" w:rsidP="00671FA3">
      <w:pPr>
        <w:spacing w:after="0"/>
        <w:ind w:right="4"/>
        <w:jc w:val="both"/>
        <w:rPr>
          <w:kern w:val="0"/>
          <w:sz w:val="24"/>
          <w:szCs w:val="24"/>
        </w:rPr>
      </w:pPr>
      <w:r>
        <w:rPr>
          <w:b/>
          <w:bCs/>
          <w:kern w:val="0"/>
          <w:sz w:val="24"/>
          <w:szCs w:val="24"/>
        </w:rPr>
        <w:lastRenderedPageBreak/>
        <w:t>Question 43</w:t>
      </w:r>
      <w:r>
        <w:rPr>
          <w:kern w:val="0"/>
          <w:sz w:val="24"/>
          <w:szCs w:val="24"/>
        </w:rPr>
        <w:t>. A. telling</w:t>
      </w:r>
      <w:r>
        <w:rPr>
          <w:kern w:val="0"/>
          <w:sz w:val="24"/>
          <w:szCs w:val="24"/>
        </w:rPr>
        <w:tab/>
      </w:r>
      <w:r>
        <w:rPr>
          <w:kern w:val="0"/>
          <w:sz w:val="24"/>
          <w:szCs w:val="24"/>
        </w:rPr>
        <w:tab/>
      </w:r>
      <w:r>
        <w:rPr>
          <w:color w:val="FF0000"/>
          <w:kern w:val="0"/>
          <w:sz w:val="24"/>
          <w:szCs w:val="24"/>
        </w:rPr>
        <w:t>B. showing</w:t>
      </w:r>
      <w:r>
        <w:rPr>
          <w:color w:val="FF0000"/>
          <w:kern w:val="0"/>
          <w:sz w:val="24"/>
          <w:szCs w:val="24"/>
        </w:rPr>
        <w:tab/>
      </w:r>
      <w:r>
        <w:rPr>
          <w:kern w:val="0"/>
          <w:sz w:val="24"/>
          <w:szCs w:val="24"/>
        </w:rPr>
        <w:tab/>
        <w:t>C. explaining</w:t>
      </w:r>
      <w:r>
        <w:rPr>
          <w:kern w:val="0"/>
          <w:sz w:val="24"/>
          <w:szCs w:val="24"/>
        </w:rPr>
        <w:tab/>
      </w:r>
      <w:r>
        <w:rPr>
          <w:kern w:val="0"/>
          <w:sz w:val="24"/>
          <w:szCs w:val="24"/>
        </w:rPr>
        <w:tab/>
        <w:t>D. proving</w:t>
      </w:r>
    </w:p>
    <w:p w14:paraId="5A1524B7" w14:textId="77777777" w:rsidR="00671FA3" w:rsidRDefault="00671FA3" w:rsidP="00671FA3">
      <w:pPr>
        <w:spacing w:after="0"/>
        <w:ind w:right="4"/>
        <w:jc w:val="both"/>
        <w:rPr>
          <w:kern w:val="0"/>
          <w:sz w:val="24"/>
          <w:szCs w:val="24"/>
        </w:rPr>
      </w:pPr>
      <w:r>
        <w:rPr>
          <w:b/>
          <w:bCs/>
          <w:kern w:val="0"/>
          <w:sz w:val="24"/>
          <w:szCs w:val="24"/>
        </w:rPr>
        <w:t>Question 44</w:t>
      </w:r>
      <w:r>
        <w:rPr>
          <w:kern w:val="0"/>
          <w:sz w:val="24"/>
          <w:szCs w:val="24"/>
        </w:rPr>
        <w:t>. A. Many</w:t>
      </w:r>
      <w:r>
        <w:rPr>
          <w:kern w:val="0"/>
          <w:sz w:val="24"/>
          <w:szCs w:val="24"/>
        </w:rPr>
        <w:tab/>
      </w:r>
      <w:r>
        <w:rPr>
          <w:kern w:val="0"/>
          <w:sz w:val="24"/>
          <w:szCs w:val="24"/>
        </w:rPr>
        <w:tab/>
        <w:t>B. The others</w:t>
      </w:r>
      <w:r>
        <w:rPr>
          <w:kern w:val="0"/>
          <w:sz w:val="24"/>
          <w:szCs w:val="24"/>
        </w:rPr>
        <w:tab/>
      </w:r>
      <w:r>
        <w:rPr>
          <w:kern w:val="0"/>
          <w:sz w:val="24"/>
          <w:szCs w:val="24"/>
        </w:rPr>
        <w:tab/>
      </w:r>
      <w:r>
        <w:rPr>
          <w:color w:val="FF0000"/>
          <w:kern w:val="0"/>
          <w:sz w:val="24"/>
          <w:szCs w:val="24"/>
        </w:rPr>
        <w:t>C. Some</w:t>
      </w:r>
      <w:r>
        <w:rPr>
          <w:kern w:val="0"/>
          <w:sz w:val="24"/>
          <w:szCs w:val="24"/>
        </w:rPr>
        <w:tab/>
      </w:r>
      <w:r>
        <w:rPr>
          <w:kern w:val="0"/>
          <w:sz w:val="24"/>
          <w:szCs w:val="24"/>
        </w:rPr>
        <w:tab/>
        <w:t>D. Others</w:t>
      </w:r>
    </w:p>
    <w:p w14:paraId="782E572B" w14:textId="77777777" w:rsidR="00671FA3" w:rsidRDefault="00671FA3" w:rsidP="00671FA3">
      <w:pPr>
        <w:spacing w:after="0"/>
        <w:ind w:right="4"/>
        <w:jc w:val="both"/>
        <w:rPr>
          <w:kern w:val="0"/>
          <w:sz w:val="24"/>
          <w:szCs w:val="24"/>
        </w:rPr>
      </w:pPr>
      <w:r>
        <w:rPr>
          <w:b/>
          <w:bCs/>
          <w:kern w:val="0"/>
          <w:sz w:val="24"/>
          <w:szCs w:val="24"/>
        </w:rPr>
        <w:t>Question 45</w:t>
      </w:r>
      <w:r>
        <w:rPr>
          <w:kern w:val="0"/>
          <w:sz w:val="24"/>
          <w:szCs w:val="24"/>
        </w:rPr>
        <w:t>. A. reasons</w:t>
      </w:r>
      <w:r>
        <w:rPr>
          <w:kern w:val="0"/>
          <w:sz w:val="24"/>
          <w:szCs w:val="24"/>
        </w:rPr>
        <w:tab/>
      </w:r>
      <w:r>
        <w:rPr>
          <w:kern w:val="0"/>
          <w:sz w:val="24"/>
          <w:szCs w:val="24"/>
        </w:rPr>
        <w:tab/>
        <w:t>B. conditions</w:t>
      </w:r>
      <w:r>
        <w:rPr>
          <w:kern w:val="0"/>
          <w:sz w:val="24"/>
          <w:szCs w:val="24"/>
        </w:rPr>
        <w:tab/>
      </w:r>
      <w:r>
        <w:rPr>
          <w:kern w:val="0"/>
          <w:sz w:val="24"/>
          <w:szCs w:val="24"/>
        </w:rPr>
        <w:tab/>
      </w:r>
      <w:r>
        <w:rPr>
          <w:color w:val="FF0000"/>
          <w:kern w:val="0"/>
          <w:sz w:val="24"/>
          <w:szCs w:val="24"/>
        </w:rPr>
        <w:t>C. factors</w:t>
      </w:r>
      <w:r>
        <w:rPr>
          <w:kern w:val="0"/>
          <w:sz w:val="24"/>
          <w:szCs w:val="24"/>
        </w:rPr>
        <w:tab/>
      </w:r>
      <w:r>
        <w:rPr>
          <w:kern w:val="0"/>
          <w:sz w:val="24"/>
          <w:szCs w:val="24"/>
        </w:rPr>
        <w:tab/>
        <w:t>D. solutions</w:t>
      </w:r>
    </w:p>
    <w:p w14:paraId="24D312E5" w14:textId="77777777" w:rsidR="00671FA3" w:rsidRDefault="00671FA3" w:rsidP="00671FA3">
      <w:pPr>
        <w:spacing w:after="0"/>
        <w:ind w:right="4"/>
        <w:jc w:val="both"/>
        <w:rPr>
          <w:kern w:val="0"/>
          <w:sz w:val="24"/>
          <w:szCs w:val="24"/>
        </w:rPr>
      </w:pPr>
      <w:r>
        <w:rPr>
          <w:b/>
          <w:bCs/>
          <w:kern w:val="0"/>
          <w:sz w:val="24"/>
          <w:szCs w:val="24"/>
        </w:rPr>
        <w:t>Question 46</w:t>
      </w:r>
      <w:r>
        <w:rPr>
          <w:kern w:val="0"/>
          <w:sz w:val="24"/>
          <w:szCs w:val="24"/>
        </w:rPr>
        <w:t>. A. run</w:t>
      </w:r>
      <w:r>
        <w:rPr>
          <w:kern w:val="0"/>
          <w:sz w:val="24"/>
          <w:szCs w:val="24"/>
        </w:rPr>
        <w:tab/>
      </w:r>
      <w:r>
        <w:rPr>
          <w:kern w:val="0"/>
          <w:sz w:val="24"/>
          <w:szCs w:val="24"/>
        </w:rPr>
        <w:tab/>
      </w:r>
      <w:r>
        <w:rPr>
          <w:kern w:val="0"/>
          <w:sz w:val="24"/>
          <w:szCs w:val="24"/>
        </w:rPr>
        <w:tab/>
        <w:t>B. avoid</w:t>
      </w:r>
      <w:r>
        <w:rPr>
          <w:kern w:val="0"/>
          <w:sz w:val="24"/>
          <w:szCs w:val="24"/>
        </w:rPr>
        <w:tab/>
      </w:r>
      <w:r>
        <w:rPr>
          <w:kern w:val="0"/>
          <w:sz w:val="24"/>
          <w:szCs w:val="24"/>
        </w:rPr>
        <w:tab/>
      </w:r>
      <w:r>
        <w:rPr>
          <w:color w:val="FF0000"/>
          <w:kern w:val="0"/>
          <w:sz w:val="24"/>
          <w:szCs w:val="24"/>
        </w:rPr>
        <w:t>C. escape</w:t>
      </w:r>
      <w:r>
        <w:rPr>
          <w:kern w:val="0"/>
          <w:sz w:val="24"/>
          <w:szCs w:val="24"/>
        </w:rPr>
        <w:tab/>
      </w:r>
      <w:r>
        <w:rPr>
          <w:kern w:val="0"/>
          <w:sz w:val="24"/>
          <w:szCs w:val="24"/>
        </w:rPr>
        <w:tab/>
        <w:t>D. ignore</w:t>
      </w:r>
    </w:p>
    <w:p w14:paraId="5088A1D9" w14:textId="77777777" w:rsidR="00671FA3" w:rsidRDefault="00671FA3" w:rsidP="00671FA3">
      <w:pPr>
        <w:spacing w:after="0"/>
        <w:ind w:right="4"/>
        <w:jc w:val="both"/>
        <w:rPr>
          <w:kern w:val="0"/>
          <w:sz w:val="24"/>
          <w:szCs w:val="24"/>
        </w:rPr>
      </w:pPr>
      <w:r>
        <w:rPr>
          <w:b/>
          <w:bCs/>
          <w:kern w:val="0"/>
          <w:sz w:val="24"/>
          <w:szCs w:val="24"/>
        </w:rPr>
        <w:t>Question 47</w:t>
      </w:r>
      <w:r>
        <w:rPr>
          <w:kern w:val="0"/>
          <w:sz w:val="24"/>
          <w:szCs w:val="24"/>
        </w:rPr>
        <w:t xml:space="preserve">. </w:t>
      </w:r>
      <w:r>
        <w:rPr>
          <w:color w:val="FF0000"/>
          <w:kern w:val="0"/>
          <w:sz w:val="24"/>
          <w:szCs w:val="24"/>
        </w:rPr>
        <w:t>A. However</w:t>
      </w:r>
      <w:r>
        <w:rPr>
          <w:color w:val="FF0000"/>
          <w:kern w:val="0"/>
          <w:sz w:val="24"/>
          <w:szCs w:val="24"/>
        </w:rPr>
        <w:tab/>
      </w:r>
      <w:r>
        <w:rPr>
          <w:kern w:val="0"/>
          <w:sz w:val="24"/>
          <w:szCs w:val="24"/>
        </w:rPr>
        <w:tab/>
        <w:t>B. Therefore</w:t>
      </w:r>
      <w:r>
        <w:rPr>
          <w:kern w:val="0"/>
          <w:sz w:val="24"/>
          <w:szCs w:val="24"/>
        </w:rPr>
        <w:tab/>
      </w:r>
      <w:r>
        <w:rPr>
          <w:kern w:val="0"/>
          <w:sz w:val="24"/>
          <w:szCs w:val="24"/>
        </w:rPr>
        <w:tab/>
        <w:t>C. Moreover</w:t>
      </w:r>
      <w:r>
        <w:rPr>
          <w:kern w:val="0"/>
          <w:sz w:val="24"/>
          <w:szCs w:val="24"/>
        </w:rPr>
        <w:tab/>
      </w:r>
      <w:r>
        <w:rPr>
          <w:kern w:val="0"/>
          <w:sz w:val="24"/>
          <w:szCs w:val="24"/>
        </w:rPr>
        <w:tab/>
        <w:t>D. Consequently</w:t>
      </w:r>
    </w:p>
    <w:p w14:paraId="24B5E6B0" w14:textId="77777777" w:rsidR="00671FA3" w:rsidRDefault="00671FA3" w:rsidP="00671FA3">
      <w:pPr>
        <w:spacing w:after="0"/>
        <w:ind w:right="4"/>
        <w:jc w:val="both"/>
        <w:rPr>
          <w:kern w:val="0"/>
          <w:sz w:val="24"/>
          <w:szCs w:val="24"/>
        </w:rPr>
      </w:pPr>
      <w:r>
        <w:rPr>
          <w:b/>
          <w:bCs/>
          <w:kern w:val="0"/>
          <w:sz w:val="24"/>
          <w:szCs w:val="24"/>
        </w:rPr>
        <w:t>Question 48</w:t>
      </w:r>
      <w:r>
        <w:rPr>
          <w:kern w:val="0"/>
          <w:sz w:val="24"/>
          <w:szCs w:val="24"/>
        </w:rPr>
        <w:t>.A. who</w:t>
      </w:r>
      <w:r>
        <w:rPr>
          <w:kern w:val="0"/>
          <w:sz w:val="24"/>
          <w:szCs w:val="24"/>
        </w:rPr>
        <w:tab/>
      </w:r>
      <w:r>
        <w:rPr>
          <w:kern w:val="0"/>
          <w:sz w:val="24"/>
          <w:szCs w:val="24"/>
        </w:rPr>
        <w:tab/>
      </w:r>
      <w:r>
        <w:rPr>
          <w:kern w:val="0"/>
          <w:sz w:val="24"/>
          <w:szCs w:val="24"/>
        </w:rPr>
        <w:tab/>
      </w:r>
      <w:r>
        <w:rPr>
          <w:color w:val="FF0000"/>
          <w:kern w:val="0"/>
          <w:sz w:val="24"/>
          <w:szCs w:val="24"/>
        </w:rPr>
        <w:t>B. whose</w:t>
      </w:r>
      <w:r>
        <w:rPr>
          <w:color w:val="FF0000"/>
          <w:kern w:val="0"/>
          <w:sz w:val="24"/>
          <w:szCs w:val="24"/>
        </w:rPr>
        <w:tab/>
      </w:r>
      <w:r>
        <w:rPr>
          <w:kern w:val="0"/>
          <w:sz w:val="24"/>
          <w:szCs w:val="24"/>
        </w:rPr>
        <w:tab/>
        <w:t>C. that</w:t>
      </w:r>
      <w:r>
        <w:rPr>
          <w:kern w:val="0"/>
          <w:sz w:val="24"/>
          <w:szCs w:val="24"/>
        </w:rPr>
        <w:tab/>
      </w:r>
      <w:r>
        <w:rPr>
          <w:kern w:val="0"/>
          <w:sz w:val="24"/>
          <w:szCs w:val="24"/>
        </w:rPr>
        <w:tab/>
      </w:r>
      <w:r>
        <w:rPr>
          <w:kern w:val="0"/>
          <w:sz w:val="24"/>
          <w:szCs w:val="24"/>
        </w:rPr>
        <w:tab/>
        <w:t>D. which</w:t>
      </w:r>
    </w:p>
    <w:p w14:paraId="715FB425" w14:textId="77777777" w:rsidR="00671FA3" w:rsidRDefault="00671FA3" w:rsidP="00671FA3">
      <w:pPr>
        <w:spacing w:after="0"/>
        <w:ind w:right="4"/>
        <w:jc w:val="both"/>
        <w:rPr>
          <w:kern w:val="0"/>
          <w:sz w:val="24"/>
          <w:szCs w:val="24"/>
        </w:rPr>
      </w:pPr>
      <w:r>
        <w:rPr>
          <w:b/>
          <w:bCs/>
          <w:kern w:val="0"/>
          <w:sz w:val="24"/>
          <w:szCs w:val="24"/>
        </w:rPr>
        <w:t>Question 49</w:t>
      </w:r>
      <w:r>
        <w:rPr>
          <w:kern w:val="0"/>
          <w:sz w:val="24"/>
          <w:szCs w:val="24"/>
        </w:rPr>
        <w:t>. A. effect</w:t>
      </w:r>
      <w:r>
        <w:rPr>
          <w:kern w:val="0"/>
          <w:sz w:val="24"/>
          <w:szCs w:val="24"/>
        </w:rPr>
        <w:tab/>
      </w:r>
      <w:r>
        <w:rPr>
          <w:kern w:val="0"/>
          <w:sz w:val="24"/>
          <w:szCs w:val="24"/>
        </w:rPr>
        <w:tab/>
        <w:t>B. damage</w:t>
      </w:r>
      <w:r>
        <w:rPr>
          <w:kern w:val="0"/>
          <w:sz w:val="24"/>
          <w:szCs w:val="24"/>
        </w:rPr>
        <w:tab/>
      </w:r>
      <w:r>
        <w:rPr>
          <w:kern w:val="0"/>
          <w:sz w:val="24"/>
          <w:szCs w:val="24"/>
        </w:rPr>
        <w:tab/>
      </w:r>
      <w:r>
        <w:rPr>
          <w:color w:val="FF0000"/>
          <w:kern w:val="0"/>
          <w:sz w:val="24"/>
          <w:szCs w:val="24"/>
        </w:rPr>
        <w:t>C. aggravate</w:t>
      </w:r>
      <w:r>
        <w:rPr>
          <w:kern w:val="0"/>
          <w:sz w:val="24"/>
          <w:szCs w:val="24"/>
        </w:rPr>
        <w:tab/>
      </w:r>
      <w:r>
        <w:rPr>
          <w:kern w:val="0"/>
          <w:sz w:val="24"/>
          <w:szCs w:val="24"/>
        </w:rPr>
        <w:tab/>
        <w:t>D. affect</w:t>
      </w:r>
    </w:p>
    <w:p w14:paraId="7F8ED0D8" w14:textId="77777777" w:rsidR="00671FA3" w:rsidRDefault="00671FA3" w:rsidP="00671FA3">
      <w:pPr>
        <w:spacing w:after="0"/>
        <w:ind w:right="4"/>
        <w:jc w:val="both"/>
        <w:rPr>
          <w:kern w:val="0"/>
          <w:sz w:val="24"/>
          <w:szCs w:val="24"/>
        </w:rPr>
      </w:pPr>
      <w:r>
        <w:rPr>
          <w:b/>
          <w:bCs/>
          <w:kern w:val="0"/>
          <w:sz w:val="24"/>
          <w:szCs w:val="24"/>
        </w:rPr>
        <w:t>Question 50</w:t>
      </w:r>
      <w:r>
        <w:rPr>
          <w:kern w:val="0"/>
          <w:sz w:val="24"/>
          <w:szCs w:val="24"/>
        </w:rPr>
        <w:t>. A. similar</w:t>
      </w:r>
      <w:r>
        <w:rPr>
          <w:kern w:val="0"/>
          <w:sz w:val="24"/>
          <w:szCs w:val="24"/>
        </w:rPr>
        <w:tab/>
      </w:r>
      <w:r>
        <w:rPr>
          <w:kern w:val="0"/>
          <w:sz w:val="24"/>
          <w:szCs w:val="24"/>
        </w:rPr>
        <w:tab/>
        <w:t>B. unusual</w:t>
      </w:r>
      <w:r>
        <w:rPr>
          <w:kern w:val="0"/>
          <w:sz w:val="24"/>
          <w:szCs w:val="24"/>
        </w:rPr>
        <w:tab/>
      </w:r>
      <w:r>
        <w:rPr>
          <w:kern w:val="0"/>
          <w:sz w:val="24"/>
          <w:szCs w:val="24"/>
        </w:rPr>
        <w:tab/>
      </w:r>
      <w:r>
        <w:rPr>
          <w:color w:val="FF0000"/>
          <w:kern w:val="0"/>
          <w:sz w:val="24"/>
          <w:szCs w:val="24"/>
        </w:rPr>
        <w:t>C. novel</w:t>
      </w:r>
      <w:r>
        <w:rPr>
          <w:kern w:val="0"/>
          <w:sz w:val="24"/>
          <w:szCs w:val="24"/>
        </w:rPr>
        <w:tab/>
      </w:r>
      <w:r>
        <w:rPr>
          <w:kern w:val="0"/>
          <w:sz w:val="24"/>
          <w:szCs w:val="24"/>
        </w:rPr>
        <w:tab/>
        <w:t>D. strange</w:t>
      </w:r>
    </w:p>
    <w:p w14:paraId="24EEF3C5" w14:textId="77777777" w:rsidR="00671FA3" w:rsidRDefault="00671FA3" w:rsidP="00671FA3">
      <w:pPr>
        <w:spacing w:after="0"/>
        <w:ind w:right="4"/>
        <w:jc w:val="both"/>
        <w:rPr>
          <w:kern w:val="0"/>
          <w:sz w:val="24"/>
          <w:szCs w:val="24"/>
        </w:rPr>
      </w:pPr>
      <w:r>
        <w:rPr>
          <w:b/>
          <w:bCs/>
          <w:kern w:val="0"/>
          <w:sz w:val="24"/>
          <w:szCs w:val="24"/>
        </w:rPr>
        <w:t>Question 51</w:t>
      </w:r>
      <w:r>
        <w:rPr>
          <w:kern w:val="0"/>
          <w:sz w:val="24"/>
          <w:szCs w:val="24"/>
        </w:rPr>
        <w:t>. A. researched</w:t>
      </w:r>
      <w:r>
        <w:rPr>
          <w:kern w:val="0"/>
          <w:sz w:val="24"/>
          <w:szCs w:val="24"/>
        </w:rPr>
        <w:tab/>
      </w:r>
      <w:r>
        <w:rPr>
          <w:kern w:val="0"/>
          <w:sz w:val="24"/>
          <w:szCs w:val="24"/>
        </w:rPr>
        <w:tab/>
      </w:r>
      <w:r>
        <w:rPr>
          <w:color w:val="FF0000"/>
          <w:kern w:val="0"/>
          <w:sz w:val="24"/>
          <w:szCs w:val="24"/>
        </w:rPr>
        <w:t>B. explored</w:t>
      </w:r>
      <w:r>
        <w:rPr>
          <w:color w:val="FF0000"/>
          <w:kern w:val="0"/>
          <w:sz w:val="24"/>
          <w:szCs w:val="24"/>
        </w:rPr>
        <w:tab/>
      </w:r>
      <w:r>
        <w:rPr>
          <w:kern w:val="0"/>
          <w:sz w:val="24"/>
          <w:szCs w:val="24"/>
        </w:rPr>
        <w:tab/>
        <w:t>C. examined</w:t>
      </w:r>
      <w:r>
        <w:rPr>
          <w:kern w:val="0"/>
          <w:sz w:val="24"/>
          <w:szCs w:val="24"/>
        </w:rPr>
        <w:tab/>
      </w:r>
      <w:r>
        <w:rPr>
          <w:kern w:val="0"/>
          <w:sz w:val="24"/>
          <w:szCs w:val="24"/>
        </w:rPr>
        <w:tab/>
        <w:t>D. discovered</w:t>
      </w:r>
    </w:p>
    <w:p w14:paraId="7E0A856F" w14:textId="77777777" w:rsidR="00671FA3" w:rsidRDefault="00671FA3" w:rsidP="00671FA3">
      <w:pPr>
        <w:spacing w:after="0"/>
        <w:ind w:right="4"/>
        <w:jc w:val="both"/>
        <w:rPr>
          <w:kern w:val="0"/>
          <w:sz w:val="24"/>
          <w:szCs w:val="24"/>
        </w:rPr>
      </w:pPr>
      <w:r>
        <w:rPr>
          <w:b/>
          <w:bCs/>
          <w:kern w:val="0"/>
          <w:sz w:val="24"/>
          <w:szCs w:val="24"/>
        </w:rPr>
        <w:t>Question 52</w:t>
      </w:r>
      <w:r>
        <w:rPr>
          <w:kern w:val="0"/>
          <w:sz w:val="24"/>
          <w:szCs w:val="24"/>
        </w:rPr>
        <w:t>. A. limited</w:t>
      </w:r>
      <w:r>
        <w:rPr>
          <w:kern w:val="0"/>
          <w:sz w:val="24"/>
          <w:szCs w:val="24"/>
        </w:rPr>
        <w:tab/>
      </w:r>
      <w:r>
        <w:rPr>
          <w:kern w:val="0"/>
          <w:sz w:val="24"/>
          <w:szCs w:val="24"/>
        </w:rPr>
        <w:tab/>
      </w:r>
      <w:r>
        <w:rPr>
          <w:color w:val="FF0000"/>
          <w:kern w:val="0"/>
          <w:sz w:val="24"/>
          <w:szCs w:val="24"/>
        </w:rPr>
        <w:t>B. moderate</w:t>
      </w:r>
      <w:r>
        <w:rPr>
          <w:color w:val="FF0000"/>
          <w:kern w:val="0"/>
          <w:sz w:val="24"/>
          <w:szCs w:val="24"/>
        </w:rPr>
        <w:tab/>
      </w:r>
      <w:r>
        <w:rPr>
          <w:kern w:val="0"/>
          <w:sz w:val="24"/>
          <w:szCs w:val="24"/>
        </w:rPr>
        <w:tab/>
        <w:t>C. controlled</w:t>
      </w:r>
      <w:r>
        <w:rPr>
          <w:kern w:val="0"/>
          <w:sz w:val="24"/>
          <w:szCs w:val="24"/>
        </w:rPr>
        <w:tab/>
      </w:r>
      <w:r>
        <w:rPr>
          <w:kern w:val="0"/>
          <w:sz w:val="24"/>
          <w:szCs w:val="24"/>
        </w:rPr>
        <w:tab/>
        <w:t>D. reasonable</w:t>
      </w:r>
    </w:p>
    <w:p w14:paraId="74ADEE5B" w14:textId="77777777" w:rsidR="00671FA3" w:rsidRDefault="00671FA3" w:rsidP="00671FA3">
      <w:pPr>
        <w:tabs>
          <w:tab w:val="left" w:pos="284"/>
        </w:tabs>
        <w:spacing w:after="0"/>
        <w:ind w:right="4"/>
        <w:contextualSpacing/>
        <w:jc w:val="both"/>
        <w:rPr>
          <w:b/>
          <w:bCs/>
          <w:i/>
          <w:iCs/>
          <w:kern w:val="0"/>
          <w:sz w:val="24"/>
          <w:szCs w:val="24"/>
        </w:rPr>
      </w:pPr>
      <w:r>
        <w:rPr>
          <w:b/>
          <w:bCs/>
          <w:i/>
          <w:iCs/>
          <w:kern w:val="0"/>
          <w:sz w:val="24"/>
          <w:szCs w:val="24"/>
        </w:rPr>
        <w:t xml:space="preserve"> </w:t>
      </w:r>
    </w:p>
    <w:p w14:paraId="4F9DFCCA" w14:textId="77777777" w:rsidR="00671FA3" w:rsidRDefault="00671FA3" w:rsidP="00671FA3">
      <w:pPr>
        <w:spacing w:after="0"/>
        <w:outlineLvl w:val="2"/>
        <w:rPr>
          <w:b/>
          <w:bCs/>
          <w:kern w:val="0"/>
          <w:sz w:val="24"/>
          <w:szCs w:val="24"/>
        </w:rPr>
      </w:pPr>
      <w:r>
        <w:rPr>
          <w:b/>
          <w:bCs/>
          <w:kern w:val="0"/>
          <w:sz w:val="24"/>
          <w:szCs w:val="24"/>
        </w:rPr>
        <w:t>Câu 43:</w:t>
      </w:r>
    </w:p>
    <w:p w14:paraId="7AF7A23A" w14:textId="77777777" w:rsidR="00671FA3" w:rsidRDefault="00671FA3" w:rsidP="00671FA3">
      <w:pPr>
        <w:spacing w:after="0"/>
        <w:rPr>
          <w:kern w:val="0"/>
          <w:sz w:val="24"/>
          <w:szCs w:val="24"/>
        </w:rPr>
      </w:pPr>
      <w:r>
        <w:rPr>
          <w:b/>
          <w:bCs/>
          <w:kern w:val="0"/>
          <w:sz w:val="24"/>
          <w:szCs w:val="24"/>
        </w:rPr>
        <w:t>Đáp án: B. showing</w:t>
      </w:r>
    </w:p>
    <w:p w14:paraId="09178AE7" w14:textId="77777777" w:rsidR="00671FA3" w:rsidRDefault="00671FA3" w:rsidP="00671FA3">
      <w:pPr>
        <w:numPr>
          <w:ilvl w:val="0"/>
          <w:numId w:val="8"/>
        </w:numPr>
        <w:tabs>
          <w:tab w:val="left" w:pos="720"/>
        </w:tabs>
        <w:spacing w:after="0"/>
        <w:rPr>
          <w:kern w:val="0"/>
          <w:sz w:val="24"/>
          <w:szCs w:val="24"/>
        </w:rPr>
      </w:pPr>
      <w:r>
        <w:rPr>
          <w:b/>
          <w:bCs/>
          <w:kern w:val="0"/>
          <w:sz w:val="24"/>
          <w:szCs w:val="24"/>
        </w:rPr>
        <w:t>Cấu trúc</w:t>
      </w:r>
      <w:r>
        <w:rPr>
          <w:kern w:val="0"/>
          <w:sz w:val="24"/>
          <w:szCs w:val="24"/>
        </w:rPr>
        <w:t>: "Her newest study provides more support for that connection, (43)______ that teens who spent more than an hour or two a day interacting with their gadgets were less happy..."</w:t>
      </w:r>
    </w:p>
    <w:p w14:paraId="67386EE5" w14:textId="77777777" w:rsidR="00671FA3" w:rsidRDefault="00671FA3" w:rsidP="00671FA3">
      <w:pPr>
        <w:numPr>
          <w:ilvl w:val="0"/>
          <w:numId w:val="8"/>
        </w:numPr>
        <w:tabs>
          <w:tab w:val="left" w:pos="720"/>
        </w:tabs>
        <w:spacing w:after="0"/>
        <w:rPr>
          <w:kern w:val="0"/>
          <w:sz w:val="24"/>
          <w:szCs w:val="24"/>
        </w:rPr>
      </w:pPr>
      <w:r>
        <w:rPr>
          <w:b/>
          <w:bCs/>
          <w:kern w:val="0"/>
          <w:sz w:val="24"/>
          <w:szCs w:val="24"/>
        </w:rPr>
        <w:t>Phân tích</w:t>
      </w:r>
      <w:r>
        <w:rPr>
          <w:kern w:val="0"/>
          <w:sz w:val="24"/>
          <w:szCs w:val="24"/>
        </w:rPr>
        <w:t>: Trong câu này, từ cần điền phải mang nghĩa “chỉ ra rằng” hoặc “cho thấy rằng.”</w:t>
      </w:r>
    </w:p>
    <w:p w14:paraId="7B03431F" w14:textId="77777777" w:rsidR="00671FA3" w:rsidRDefault="00671FA3" w:rsidP="00671FA3">
      <w:pPr>
        <w:numPr>
          <w:ilvl w:val="0"/>
          <w:numId w:val="8"/>
        </w:numPr>
        <w:tabs>
          <w:tab w:val="left" w:pos="720"/>
        </w:tabs>
        <w:spacing w:after="0"/>
        <w:rPr>
          <w:kern w:val="0"/>
          <w:sz w:val="24"/>
          <w:szCs w:val="24"/>
        </w:rPr>
      </w:pPr>
      <w:r>
        <w:rPr>
          <w:b/>
          <w:bCs/>
          <w:kern w:val="0"/>
          <w:sz w:val="24"/>
          <w:szCs w:val="24"/>
        </w:rPr>
        <w:t>Các lựa chọn:</w:t>
      </w:r>
    </w:p>
    <w:p w14:paraId="4732E6BC" w14:textId="77777777" w:rsidR="00671FA3" w:rsidRDefault="00671FA3" w:rsidP="00671FA3">
      <w:pPr>
        <w:numPr>
          <w:ilvl w:val="1"/>
          <w:numId w:val="8"/>
        </w:numPr>
        <w:tabs>
          <w:tab w:val="left" w:pos="1440"/>
        </w:tabs>
        <w:spacing w:after="0"/>
        <w:rPr>
          <w:kern w:val="0"/>
          <w:sz w:val="24"/>
          <w:szCs w:val="24"/>
        </w:rPr>
      </w:pPr>
      <w:r>
        <w:rPr>
          <w:b/>
          <w:bCs/>
          <w:kern w:val="0"/>
          <w:sz w:val="24"/>
          <w:szCs w:val="24"/>
        </w:rPr>
        <w:t>telling</w:t>
      </w:r>
      <w:r>
        <w:rPr>
          <w:kern w:val="0"/>
          <w:sz w:val="24"/>
          <w:szCs w:val="24"/>
        </w:rPr>
        <w:t xml:space="preserve"> (kể lại) → không phù hợp vì mang nghĩa "nói" hoặc "kể chuyện."</w:t>
      </w:r>
    </w:p>
    <w:p w14:paraId="06CA987C" w14:textId="77777777" w:rsidR="00671FA3" w:rsidRDefault="00671FA3" w:rsidP="00671FA3">
      <w:pPr>
        <w:numPr>
          <w:ilvl w:val="1"/>
          <w:numId w:val="8"/>
        </w:numPr>
        <w:tabs>
          <w:tab w:val="left" w:pos="1440"/>
        </w:tabs>
        <w:spacing w:after="0"/>
        <w:rPr>
          <w:kern w:val="0"/>
          <w:sz w:val="24"/>
          <w:szCs w:val="24"/>
        </w:rPr>
      </w:pPr>
      <w:r>
        <w:rPr>
          <w:b/>
          <w:bCs/>
          <w:kern w:val="0"/>
          <w:sz w:val="24"/>
          <w:szCs w:val="24"/>
        </w:rPr>
        <w:t>showing</w:t>
      </w:r>
      <w:r>
        <w:rPr>
          <w:kern w:val="0"/>
          <w:sz w:val="24"/>
          <w:szCs w:val="24"/>
        </w:rPr>
        <w:t xml:space="preserve"> (cho thấy) → phù hợp vì nghiên cứu đang chỉ ra một kết quả cụ thể.</w:t>
      </w:r>
    </w:p>
    <w:p w14:paraId="25488CE3" w14:textId="77777777" w:rsidR="00671FA3" w:rsidRDefault="00671FA3" w:rsidP="00671FA3">
      <w:pPr>
        <w:numPr>
          <w:ilvl w:val="1"/>
          <w:numId w:val="8"/>
        </w:numPr>
        <w:tabs>
          <w:tab w:val="left" w:pos="1440"/>
        </w:tabs>
        <w:spacing w:after="0"/>
        <w:rPr>
          <w:kern w:val="0"/>
          <w:sz w:val="24"/>
          <w:szCs w:val="24"/>
        </w:rPr>
      </w:pPr>
      <w:r>
        <w:rPr>
          <w:b/>
          <w:bCs/>
          <w:kern w:val="0"/>
          <w:sz w:val="24"/>
          <w:szCs w:val="24"/>
        </w:rPr>
        <w:t>explaining</w:t>
      </w:r>
      <w:r>
        <w:rPr>
          <w:kern w:val="0"/>
          <w:sz w:val="24"/>
          <w:szCs w:val="24"/>
        </w:rPr>
        <w:t xml:space="preserve"> (giải thích) → không phù hợp vì câu không nhằm mục đích giải thích mà là đưa ra kết quả.</w:t>
      </w:r>
    </w:p>
    <w:p w14:paraId="6B51B103" w14:textId="77777777" w:rsidR="00671FA3" w:rsidRDefault="00671FA3" w:rsidP="00671FA3">
      <w:pPr>
        <w:numPr>
          <w:ilvl w:val="1"/>
          <w:numId w:val="8"/>
        </w:numPr>
        <w:tabs>
          <w:tab w:val="left" w:pos="1440"/>
        </w:tabs>
        <w:spacing w:after="0"/>
        <w:rPr>
          <w:kern w:val="0"/>
          <w:sz w:val="24"/>
          <w:szCs w:val="24"/>
        </w:rPr>
      </w:pPr>
      <w:r>
        <w:rPr>
          <w:b/>
          <w:bCs/>
          <w:kern w:val="0"/>
          <w:sz w:val="24"/>
          <w:szCs w:val="24"/>
        </w:rPr>
        <w:t>proving</w:t>
      </w:r>
      <w:r>
        <w:rPr>
          <w:kern w:val="0"/>
          <w:sz w:val="24"/>
          <w:szCs w:val="24"/>
        </w:rPr>
        <w:t xml:space="preserve"> (chứng minh) → không phù hợp vì nghiên cứu chỉ cung cấp bằng chứng, không hoàn toàn chứng minh được quan hệ nhân quả.</w:t>
      </w:r>
    </w:p>
    <w:p w14:paraId="3800A40C" w14:textId="77777777" w:rsidR="00671FA3" w:rsidRDefault="00671FA3" w:rsidP="00671FA3">
      <w:pPr>
        <w:spacing w:after="0"/>
        <w:rPr>
          <w:kern w:val="0"/>
          <w:sz w:val="24"/>
          <w:szCs w:val="24"/>
        </w:rPr>
      </w:pPr>
      <w:r>
        <w:rPr>
          <w:rFonts w:ascii="Segoe UI Emoji" w:eastAsia="Times New Roman" w:hAnsi="Segoe UI Emoji"/>
          <w:kern w:val="0"/>
          <w:sz w:val="24"/>
          <w:szCs w:val="24"/>
        </w:rPr>
        <w:t>✅</w:t>
      </w:r>
      <w:r>
        <w:rPr>
          <w:kern w:val="0"/>
          <w:sz w:val="24"/>
          <w:szCs w:val="24"/>
        </w:rPr>
        <w:t xml:space="preserve"> </w:t>
      </w:r>
      <w:r>
        <w:rPr>
          <w:b/>
          <w:bCs/>
          <w:kern w:val="0"/>
          <w:sz w:val="24"/>
          <w:szCs w:val="24"/>
        </w:rPr>
        <w:t>Chọn "showing" (B) vì nó phù hợp nhất với ngữ cảnh.</w:t>
      </w:r>
    </w:p>
    <w:p w14:paraId="0BA21FD4" w14:textId="77777777" w:rsidR="00671FA3" w:rsidRDefault="00671FA3" w:rsidP="00671FA3">
      <w:pPr>
        <w:spacing w:after="0"/>
        <w:outlineLvl w:val="2"/>
        <w:rPr>
          <w:b/>
          <w:bCs/>
          <w:kern w:val="0"/>
          <w:sz w:val="24"/>
          <w:szCs w:val="24"/>
        </w:rPr>
      </w:pPr>
      <w:r>
        <w:rPr>
          <w:b/>
          <w:bCs/>
          <w:kern w:val="0"/>
          <w:sz w:val="24"/>
          <w:szCs w:val="24"/>
        </w:rPr>
        <w:t>Câu 44:</w:t>
      </w:r>
    </w:p>
    <w:p w14:paraId="65ABB5B8" w14:textId="77777777" w:rsidR="00671FA3" w:rsidRDefault="00671FA3" w:rsidP="00671FA3">
      <w:pPr>
        <w:spacing w:after="0"/>
        <w:rPr>
          <w:kern w:val="0"/>
          <w:sz w:val="24"/>
          <w:szCs w:val="24"/>
        </w:rPr>
      </w:pPr>
      <w:r>
        <w:rPr>
          <w:b/>
          <w:bCs/>
          <w:kern w:val="0"/>
          <w:sz w:val="24"/>
          <w:szCs w:val="24"/>
        </w:rPr>
        <w:t>Đáp án: C. Some</w:t>
      </w:r>
    </w:p>
    <w:p w14:paraId="07674C68" w14:textId="77777777" w:rsidR="00671FA3" w:rsidRDefault="00671FA3" w:rsidP="00671FA3">
      <w:pPr>
        <w:numPr>
          <w:ilvl w:val="0"/>
          <w:numId w:val="10"/>
        </w:numPr>
        <w:tabs>
          <w:tab w:val="left" w:pos="720"/>
        </w:tabs>
        <w:spacing w:after="0"/>
        <w:rPr>
          <w:kern w:val="0"/>
          <w:sz w:val="24"/>
          <w:szCs w:val="24"/>
        </w:rPr>
      </w:pPr>
      <w:r>
        <w:rPr>
          <w:b/>
          <w:bCs/>
          <w:kern w:val="0"/>
          <w:sz w:val="24"/>
          <w:szCs w:val="24"/>
        </w:rPr>
        <w:t>Cấu trúc:</w:t>
      </w:r>
      <w:r>
        <w:rPr>
          <w:kern w:val="0"/>
          <w:sz w:val="24"/>
          <w:szCs w:val="24"/>
        </w:rPr>
        <w:t xml:space="preserve"> "Twenge's conclusions have come up against criticism in the past. (44)______ have accused her work of..."</w:t>
      </w:r>
    </w:p>
    <w:p w14:paraId="20EAEF3A" w14:textId="77777777" w:rsidR="00671FA3" w:rsidRDefault="00671FA3" w:rsidP="00671FA3">
      <w:pPr>
        <w:numPr>
          <w:ilvl w:val="0"/>
          <w:numId w:val="10"/>
        </w:numPr>
        <w:tabs>
          <w:tab w:val="left" w:pos="720"/>
        </w:tabs>
        <w:spacing w:after="0"/>
        <w:rPr>
          <w:kern w:val="0"/>
          <w:sz w:val="24"/>
          <w:szCs w:val="24"/>
        </w:rPr>
      </w:pPr>
      <w:r>
        <w:rPr>
          <w:b/>
          <w:bCs/>
          <w:kern w:val="0"/>
          <w:sz w:val="24"/>
          <w:szCs w:val="24"/>
        </w:rPr>
        <w:t>Phân tích:</w:t>
      </w:r>
      <w:r>
        <w:rPr>
          <w:kern w:val="0"/>
          <w:sz w:val="24"/>
          <w:szCs w:val="24"/>
        </w:rPr>
        <w:t xml:space="preserve"> Câu này nói về việc một số người chỉ trích công trình nghiên cứu của Twenge.</w:t>
      </w:r>
    </w:p>
    <w:p w14:paraId="6FE83572" w14:textId="77777777" w:rsidR="00671FA3" w:rsidRDefault="00671FA3" w:rsidP="00671FA3">
      <w:pPr>
        <w:numPr>
          <w:ilvl w:val="0"/>
          <w:numId w:val="10"/>
        </w:numPr>
        <w:tabs>
          <w:tab w:val="left" w:pos="720"/>
        </w:tabs>
        <w:spacing w:after="0"/>
        <w:rPr>
          <w:kern w:val="0"/>
          <w:sz w:val="24"/>
          <w:szCs w:val="24"/>
        </w:rPr>
      </w:pPr>
      <w:r>
        <w:rPr>
          <w:b/>
          <w:bCs/>
          <w:kern w:val="0"/>
          <w:sz w:val="24"/>
          <w:szCs w:val="24"/>
        </w:rPr>
        <w:t>Các lựa chọn:</w:t>
      </w:r>
    </w:p>
    <w:p w14:paraId="3A574B27" w14:textId="77777777" w:rsidR="00671FA3" w:rsidRDefault="00671FA3" w:rsidP="00671FA3">
      <w:pPr>
        <w:numPr>
          <w:ilvl w:val="1"/>
          <w:numId w:val="10"/>
        </w:numPr>
        <w:tabs>
          <w:tab w:val="left" w:pos="1440"/>
        </w:tabs>
        <w:spacing w:after="0"/>
        <w:rPr>
          <w:kern w:val="0"/>
          <w:sz w:val="24"/>
          <w:szCs w:val="24"/>
        </w:rPr>
      </w:pPr>
      <w:r>
        <w:rPr>
          <w:b/>
          <w:bCs/>
          <w:kern w:val="0"/>
          <w:sz w:val="24"/>
          <w:szCs w:val="24"/>
        </w:rPr>
        <w:t>Many</w:t>
      </w:r>
      <w:r>
        <w:rPr>
          <w:kern w:val="0"/>
          <w:sz w:val="24"/>
          <w:szCs w:val="24"/>
        </w:rPr>
        <w:t xml:space="preserve"> (nhiều người) → có thể đúng về mặt nghĩa nhưng cần danh từ đi kèm (e.g., "Many researchers").</w:t>
      </w:r>
    </w:p>
    <w:p w14:paraId="41EAF102" w14:textId="77777777" w:rsidR="00671FA3" w:rsidRDefault="00671FA3" w:rsidP="00671FA3">
      <w:pPr>
        <w:numPr>
          <w:ilvl w:val="1"/>
          <w:numId w:val="10"/>
        </w:numPr>
        <w:tabs>
          <w:tab w:val="left" w:pos="1440"/>
        </w:tabs>
        <w:spacing w:after="0"/>
        <w:rPr>
          <w:kern w:val="0"/>
          <w:sz w:val="24"/>
          <w:szCs w:val="24"/>
        </w:rPr>
      </w:pPr>
      <w:r>
        <w:rPr>
          <w:b/>
          <w:bCs/>
          <w:kern w:val="0"/>
          <w:sz w:val="24"/>
          <w:szCs w:val="24"/>
        </w:rPr>
        <w:t>The others</w:t>
      </w:r>
      <w:r>
        <w:rPr>
          <w:kern w:val="0"/>
          <w:sz w:val="24"/>
          <w:szCs w:val="24"/>
        </w:rPr>
        <w:t xml:space="preserve"> (những người còn lại) → không phù hợp vì không có nhóm xác định trước đó.</w:t>
      </w:r>
    </w:p>
    <w:p w14:paraId="6D2CAB65" w14:textId="77777777" w:rsidR="00671FA3" w:rsidRDefault="00671FA3" w:rsidP="00671FA3">
      <w:pPr>
        <w:numPr>
          <w:ilvl w:val="1"/>
          <w:numId w:val="10"/>
        </w:numPr>
        <w:tabs>
          <w:tab w:val="left" w:pos="1440"/>
        </w:tabs>
        <w:spacing w:after="0"/>
        <w:rPr>
          <w:kern w:val="0"/>
          <w:sz w:val="24"/>
          <w:szCs w:val="24"/>
        </w:rPr>
      </w:pPr>
      <w:r>
        <w:rPr>
          <w:b/>
          <w:bCs/>
          <w:kern w:val="0"/>
          <w:sz w:val="24"/>
          <w:szCs w:val="24"/>
        </w:rPr>
        <w:t>Some</w:t>
      </w:r>
      <w:r>
        <w:rPr>
          <w:kern w:val="0"/>
          <w:sz w:val="24"/>
          <w:szCs w:val="24"/>
        </w:rPr>
        <w:t xml:space="preserve"> (một số người) → phù hợp vì nó diễn đạt rằng có một nhóm người chỉ trích nghiên cứu.</w:t>
      </w:r>
    </w:p>
    <w:p w14:paraId="65B84171" w14:textId="77777777" w:rsidR="00671FA3" w:rsidRDefault="00671FA3" w:rsidP="00671FA3">
      <w:pPr>
        <w:numPr>
          <w:ilvl w:val="1"/>
          <w:numId w:val="10"/>
        </w:numPr>
        <w:tabs>
          <w:tab w:val="left" w:pos="1440"/>
        </w:tabs>
        <w:spacing w:after="0"/>
        <w:rPr>
          <w:kern w:val="0"/>
          <w:sz w:val="24"/>
          <w:szCs w:val="24"/>
        </w:rPr>
      </w:pPr>
      <w:r>
        <w:rPr>
          <w:b/>
          <w:bCs/>
          <w:kern w:val="0"/>
          <w:sz w:val="24"/>
          <w:szCs w:val="24"/>
        </w:rPr>
        <w:t>Others</w:t>
      </w:r>
      <w:r>
        <w:rPr>
          <w:kern w:val="0"/>
          <w:sz w:val="24"/>
          <w:szCs w:val="24"/>
        </w:rPr>
        <w:t xml:space="preserve"> (những người khác) → cũng mang nghĩa tương tự, nhưng thường được dùng khi trước đó đã có một nhóm đối tượng được đề cập rõ ràng.</w:t>
      </w:r>
    </w:p>
    <w:p w14:paraId="68B380B6" w14:textId="77777777" w:rsidR="00671FA3" w:rsidRDefault="00671FA3" w:rsidP="00671FA3">
      <w:pPr>
        <w:spacing w:after="0"/>
        <w:rPr>
          <w:kern w:val="0"/>
          <w:sz w:val="24"/>
          <w:szCs w:val="24"/>
        </w:rPr>
      </w:pPr>
      <w:r>
        <w:rPr>
          <w:rFonts w:ascii="Segoe UI Emoji" w:eastAsia="Times New Roman" w:hAnsi="Segoe UI Emoji"/>
          <w:kern w:val="0"/>
          <w:sz w:val="24"/>
          <w:szCs w:val="24"/>
        </w:rPr>
        <w:t>✅</w:t>
      </w:r>
      <w:r>
        <w:rPr>
          <w:kern w:val="0"/>
          <w:sz w:val="24"/>
          <w:szCs w:val="24"/>
        </w:rPr>
        <w:t xml:space="preserve"> </w:t>
      </w:r>
      <w:r>
        <w:rPr>
          <w:b/>
          <w:bCs/>
          <w:kern w:val="0"/>
          <w:sz w:val="24"/>
          <w:szCs w:val="24"/>
        </w:rPr>
        <w:t>Chọn "Some" (C) vì nó phù hợp nhất trong ngữ cảnh.</w:t>
      </w:r>
    </w:p>
    <w:p w14:paraId="495DBF33" w14:textId="77777777" w:rsidR="00671FA3" w:rsidRDefault="00671FA3" w:rsidP="00671FA3">
      <w:pPr>
        <w:spacing w:after="0"/>
        <w:outlineLvl w:val="2"/>
        <w:rPr>
          <w:b/>
          <w:bCs/>
          <w:kern w:val="0"/>
          <w:sz w:val="24"/>
          <w:szCs w:val="24"/>
        </w:rPr>
      </w:pPr>
      <w:r>
        <w:rPr>
          <w:b/>
          <w:bCs/>
          <w:kern w:val="0"/>
          <w:sz w:val="24"/>
          <w:szCs w:val="24"/>
        </w:rPr>
        <w:lastRenderedPageBreak/>
        <w:t>Câu 45:</w:t>
      </w:r>
    </w:p>
    <w:p w14:paraId="2C7CF5C0" w14:textId="77777777" w:rsidR="00671FA3" w:rsidRDefault="00671FA3" w:rsidP="00671FA3">
      <w:pPr>
        <w:spacing w:after="0"/>
        <w:rPr>
          <w:kern w:val="0"/>
          <w:sz w:val="24"/>
          <w:szCs w:val="24"/>
        </w:rPr>
      </w:pPr>
      <w:r>
        <w:rPr>
          <w:b/>
          <w:bCs/>
          <w:kern w:val="0"/>
          <w:sz w:val="24"/>
          <w:szCs w:val="24"/>
        </w:rPr>
        <w:t>Đáp án: C. factors</w:t>
      </w:r>
    </w:p>
    <w:p w14:paraId="50EC81A5" w14:textId="77777777" w:rsidR="00671FA3" w:rsidRDefault="00671FA3" w:rsidP="00671FA3">
      <w:pPr>
        <w:numPr>
          <w:ilvl w:val="0"/>
          <w:numId w:val="12"/>
        </w:numPr>
        <w:tabs>
          <w:tab w:val="left" w:pos="720"/>
        </w:tabs>
        <w:spacing w:after="0"/>
        <w:rPr>
          <w:kern w:val="0"/>
          <w:sz w:val="24"/>
          <w:szCs w:val="24"/>
        </w:rPr>
      </w:pPr>
      <w:r>
        <w:rPr>
          <w:b/>
          <w:bCs/>
          <w:kern w:val="0"/>
          <w:sz w:val="24"/>
          <w:szCs w:val="24"/>
        </w:rPr>
        <w:t>Cấu trúc:</w:t>
      </w:r>
      <w:r>
        <w:rPr>
          <w:kern w:val="0"/>
          <w:sz w:val="24"/>
          <w:szCs w:val="24"/>
        </w:rPr>
        <w:t xml:space="preserve"> "accused her work of (45)______ or overlooking data that may tell a slightly different story."</w:t>
      </w:r>
    </w:p>
    <w:p w14:paraId="1C3667F1" w14:textId="77777777" w:rsidR="00671FA3" w:rsidRDefault="00671FA3" w:rsidP="00671FA3">
      <w:pPr>
        <w:numPr>
          <w:ilvl w:val="0"/>
          <w:numId w:val="12"/>
        </w:numPr>
        <w:tabs>
          <w:tab w:val="left" w:pos="720"/>
        </w:tabs>
        <w:spacing w:after="0"/>
        <w:rPr>
          <w:kern w:val="0"/>
          <w:sz w:val="24"/>
          <w:szCs w:val="24"/>
        </w:rPr>
      </w:pPr>
      <w:r>
        <w:rPr>
          <w:b/>
          <w:bCs/>
          <w:kern w:val="0"/>
          <w:sz w:val="24"/>
          <w:szCs w:val="24"/>
        </w:rPr>
        <w:t>Phân tích:</w:t>
      </w:r>
      <w:r>
        <w:rPr>
          <w:kern w:val="0"/>
          <w:sz w:val="24"/>
          <w:szCs w:val="24"/>
        </w:rPr>
        <w:t xml:space="preserve"> Câu này đề cập đến việc công trình của Twenge bị chỉ trích vì bỏ qua một số yếu tố quan trọng.</w:t>
      </w:r>
    </w:p>
    <w:p w14:paraId="6E3E4996" w14:textId="77777777" w:rsidR="00671FA3" w:rsidRDefault="00671FA3" w:rsidP="00671FA3">
      <w:pPr>
        <w:numPr>
          <w:ilvl w:val="0"/>
          <w:numId w:val="12"/>
        </w:numPr>
        <w:tabs>
          <w:tab w:val="left" w:pos="720"/>
        </w:tabs>
        <w:spacing w:after="0"/>
        <w:rPr>
          <w:kern w:val="0"/>
          <w:sz w:val="24"/>
          <w:szCs w:val="24"/>
        </w:rPr>
      </w:pPr>
      <w:r>
        <w:rPr>
          <w:b/>
          <w:bCs/>
          <w:kern w:val="0"/>
          <w:sz w:val="24"/>
          <w:szCs w:val="24"/>
        </w:rPr>
        <w:t>Các lựa chọn:</w:t>
      </w:r>
    </w:p>
    <w:p w14:paraId="6699F2CE" w14:textId="77777777" w:rsidR="00671FA3" w:rsidRDefault="00671FA3" w:rsidP="00671FA3">
      <w:pPr>
        <w:numPr>
          <w:ilvl w:val="1"/>
          <w:numId w:val="12"/>
        </w:numPr>
        <w:tabs>
          <w:tab w:val="left" w:pos="1440"/>
        </w:tabs>
        <w:spacing w:after="0"/>
        <w:rPr>
          <w:kern w:val="0"/>
          <w:sz w:val="24"/>
          <w:szCs w:val="24"/>
        </w:rPr>
      </w:pPr>
      <w:r>
        <w:rPr>
          <w:b/>
          <w:bCs/>
          <w:kern w:val="0"/>
          <w:sz w:val="24"/>
          <w:szCs w:val="24"/>
        </w:rPr>
        <w:t>reasons</w:t>
      </w:r>
      <w:r>
        <w:rPr>
          <w:kern w:val="0"/>
          <w:sz w:val="24"/>
          <w:szCs w:val="24"/>
        </w:rPr>
        <w:t xml:space="preserve"> (lý do) → không phù hợp vì câu không nói về lý do.</w:t>
      </w:r>
    </w:p>
    <w:p w14:paraId="3B04B7A8" w14:textId="77777777" w:rsidR="00671FA3" w:rsidRDefault="00671FA3" w:rsidP="00671FA3">
      <w:pPr>
        <w:numPr>
          <w:ilvl w:val="1"/>
          <w:numId w:val="12"/>
        </w:numPr>
        <w:tabs>
          <w:tab w:val="left" w:pos="1440"/>
        </w:tabs>
        <w:spacing w:after="0"/>
        <w:rPr>
          <w:kern w:val="0"/>
          <w:sz w:val="24"/>
          <w:szCs w:val="24"/>
        </w:rPr>
      </w:pPr>
      <w:r>
        <w:rPr>
          <w:b/>
          <w:bCs/>
          <w:kern w:val="0"/>
          <w:sz w:val="24"/>
          <w:szCs w:val="24"/>
        </w:rPr>
        <w:t>conditions</w:t>
      </w:r>
      <w:r>
        <w:rPr>
          <w:kern w:val="0"/>
          <w:sz w:val="24"/>
          <w:szCs w:val="24"/>
        </w:rPr>
        <w:t xml:space="preserve"> (điều kiện) → không phù hợp vì "điều kiện" không phải là thứ có thể bị bỏ qua trong một nghiên cứu.</w:t>
      </w:r>
    </w:p>
    <w:p w14:paraId="3F06744F" w14:textId="77777777" w:rsidR="00671FA3" w:rsidRDefault="00671FA3" w:rsidP="00671FA3">
      <w:pPr>
        <w:numPr>
          <w:ilvl w:val="1"/>
          <w:numId w:val="12"/>
        </w:numPr>
        <w:tabs>
          <w:tab w:val="left" w:pos="1440"/>
        </w:tabs>
        <w:spacing w:after="0"/>
        <w:rPr>
          <w:kern w:val="0"/>
          <w:sz w:val="24"/>
          <w:szCs w:val="24"/>
        </w:rPr>
      </w:pPr>
      <w:r>
        <w:rPr>
          <w:b/>
          <w:bCs/>
          <w:kern w:val="0"/>
          <w:sz w:val="24"/>
          <w:szCs w:val="24"/>
        </w:rPr>
        <w:t>factors</w:t>
      </w:r>
      <w:r>
        <w:rPr>
          <w:kern w:val="0"/>
          <w:sz w:val="24"/>
          <w:szCs w:val="24"/>
        </w:rPr>
        <w:t xml:space="preserve"> (yếu tố) → phù hợp vì nghiên cứu có thể bỏ sót các yếu tố ảnh hưởng đến kết quả.</w:t>
      </w:r>
    </w:p>
    <w:p w14:paraId="75A8D117" w14:textId="77777777" w:rsidR="00671FA3" w:rsidRDefault="00671FA3" w:rsidP="00671FA3">
      <w:pPr>
        <w:numPr>
          <w:ilvl w:val="1"/>
          <w:numId w:val="12"/>
        </w:numPr>
        <w:tabs>
          <w:tab w:val="left" w:pos="1440"/>
        </w:tabs>
        <w:spacing w:after="0"/>
        <w:rPr>
          <w:kern w:val="0"/>
          <w:sz w:val="24"/>
          <w:szCs w:val="24"/>
        </w:rPr>
      </w:pPr>
      <w:r>
        <w:rPr>
          <w:b/>
          <w:bCs/>
          <w:kern w:val="0"/>
          <w:sz w:val="24"/>
          <w:szCs w:val="24"/>
        </w:rPr>
        <w:t>solutions</w:t>
      </w:r>
      <w:r>
        <w:rPr>
          <w:kern w:val="0"/>
          <w:sz w:val="24"/>
          <w:szCs w:val="24"/>
        </w:rPr>
        <w:t xml:space="preserve"> (giải pháp) → không hợp lý vì nghiên cứu này không tìm kiếm giải pháp.</w:t>
      </w:r>
    </w:p>
    <w:p w14:paraId="686A49C0" w14:textId="77777777" w:rsidR="00671FA3" w:rsidRDefault="00671FA3" w:rsidP="00671FA3">
      <w:pPr>
        <w:spacing w:after="0"/>
        <w:rPr>
          <w:kern w:val="0"/>
          <w:sz w:val="24"/>
          <w:szCs w:val="24"/>
        </w:rPr>
      </w:pPr>
      <w:r>
        <w:rPr>
          <w:rFonts w:ascii="Segoe UI Emoji" w:eastAsia="Times New Roman" w:hAnsi="Segoe UI Emoji"/>
          <w:kern w:val="0"/>
          <w:sz w:val="24"/>
          <w:szCs w:val="24"/>
        </w:rPr>
        <w:t>✅</w:t>
      </w:r>
      <w:r>
        <w:rPr>
          <w:kern w:val="0"/>
          <w:sz w:val="24"/>
          <w:szCs w:val="24"/>
        </w:rPr>
        <w:t xml:space="preserve"> </w:t>
      </w:r>
      <w:r>
        <w:rPr>
          <w:b/>
          <w:bCs/>
          <w:kern w:val="0"/>
          <w:sz w:val="24"/>
          <w:szCs w:val="24"/>
        </w:rPr>
        <w:t>Chọn "factors" (C) vì nó mang nghĩa phù hợp nhất.</w:t>
      </w:r>
    </w:p>
    <w:p w14:paraId="509C4841" w14:textId="77777777" w:rsidR="00671FA3" w:rsidRDefault="00671FA3" w:rsidP="00671FA3">
      <w:pPr>
        <w:spacing w:after="0"/>
        <w:outlineLvl w:val="2"/>
        <w:rPr>
          <w:b/>
          <w:bCs/>
          <w:kern w:val="0"/>
          <w:sz w:val="24"/>
          <w:szCs w:val="24"/>
        </w:rPr>
      </w:pPr>
      <w:r>
        <w:rPr>
          <w:b/>
          <w:bCs/>
          <w:kern w:val="0"/>
          <w:sz w:val="24"/>
          <w:szCs w:val="24"/>
        </w:rPr>
        <w:t>Câu 46:</w:t>
      </w:r>
    </w:p>
    <w:p w14:paraId="168CC8F9" w14:textId="77777777" w:rsidR="00671FA3" w:rsidRDefault="00671FA3" w:rsidP="00671FA3">
      <w:pPr>
        <w:spacing w:after="0"/>
        <w:rPr>
          <w:kern w:val="0"/>
          <w:sz w:val="24"/>
          <w:szCs w:val="24"/>
        </w:rPr>
      </w:pPr>
      <w:r>
        <w:rPr>
          <w:b/>
          <w:bCs/>
          <w:kern w:val="0"/>
          <w:sz w:val="24"/>
          <w:szCs w:val="24"/>
        </w:rPr>
        <w:t>Đáp án: C. escape</w:t>
      </w:r>
    </w:p>
    <w:p w14:paraId="3206A664" w14:textId="77777777" w:rsidR="00671FA3" w:rsidRDefault="00671FA3" w:rsidP="00671FA3">
      <w:pPr>
        <w:numPr>
          <w:ilvl w:val="0"/>
          <w:numId w:val="14"/>
        </w:numPr>
        <w:tabs>
          <w:tab w:val="left" w:pos="720"/>
        </w:tabs>
        <w:spacing w:after="0"/>
        <w:rPr>
          <w:kern w:val="0"/>
          <w:sz w:val="24"/>
          <w:szCs w:val="24"/>
        </w:rPr>
      </w:pPr>
      <w:r>
        <w:rPr>
          <w:b/>
          <w:bCs/>
          <w:kern w:val="0"/>
          <w:sz w:val="24"/>
          <w:szCs w:val="24"/>
        </w:rPr>
        <w:t>Cấu trúc:</w:t>
      </w:r>
      <w:r>
        <w:rPr>
          <w:kern w:val="0"/>
          <w:sz w:val="24"/>
          <w:szCs w:val="24"/>
        </w:rPr>
        <w:t xml:space="preserve"> "kids are running to their screens to (46)______ from the things in life that are making them unhappy."</w:t>
      </w:r>
    </w:p>
    <w:p w14:paraId="442A0B11" w14:textId="77777777" w:rsidR="00671FA3" w:rsidRDefault="00671FA3" w:rsidP="00671FA3">
      <w:pPr>
        <w:numPr>
          <w:ilvl w:val="0"/>
          <w:numId w:val="14"/>
        </w:numPr>
        <w:tabs>
          <w:tab w:val="left" w:pos="720"/>
        </w:tabs>
        <w:spacing w:after="0"/>
        <w:rPr>
          <w:kern w:val="0"/>
          <w:sz w:val="24"/>
          <w:szCs w:val="24"/>
        </w:rPr>
      </w:pPr>
      <w:r>
        <w:rPr>
          <w:b/>
          <w:bCs/>
          <w:kern w:val="0"/>
          <w:sz w:val="24"/>
          <w:szCs w:val="24"/>
        </w:rPr>
        <w:t>Phân tích:</w:t>
      </w:r>
      <w:r>
        <w:rPr>
          <w:kern w:val="0"/>
          <w:sz w:val="24"/>
          <w:szCs w:val="24"/>
        </w:rPr>
        <w:t xml:space="preserve"> Câu nói về việc trẻ em sử dụng màn hình để tránh né những điều làm chúng không vui.</w:t>
      </w:r>
    </w:p>
    <w:p w14:paraId="1BF7629F" w14:textId="77777777" w:rsidR="00671FA3" w:rsidRDefault="00671FA3" w:rsidP="00671FA3">
      <w:pPr>
        <w:numPr>
          <w:ilvl w:val="0"/>
          <w:numId w:val="14"/>
        </w:numPr>
        <w:tabs>
          <w:tab w:val="left" w:pos="720"/>
        </w:tabs>
        <w:spacing w:after="0"/>
        <w:rPr>
          <w:kern w:val="0"/>
          <w:sz w:val="24"/>
          <w:szCs w:val="24"/>
        </w:rPr>
      </w:pPr>
      <w:r>
        <w:rPr>
          <w:b/>
          <w:bCs/>
          <w:kern w:val="0"/>
          <w:sz w:val="24"/>
          <w:szCs w:val="24"/>
        </w:rPr>
        <w:t>Các lựa chọn:</w:t>
      </w:r>
    </w:p>
    <w:p w14:paraId="7C8F2043" w14:textId="77777777" w:rsidR="00671FA3" w:rsidRDefault="00671FA3" w:rsidP="00671FA3">
      <w:pPr>
        <w:numPr>
          <w:ilvl w:val="1"/>
          <w:numId w:val="14"/>
        </w:numPr>
        <w:tabs>
          <w:tab w:val="left" w:pos="1440"/>
        </w:tabs>
        <w:spacing w:after="0"/>
        <w:rPr>
          <w:kern w:val="0"/>
          <w:sz w:val="24"/>
          <w:szCs w:val="24"/>
        </w:rPr>
      </w:pPr>
      <w:r>
        <w:rPr>
          <w:b/>
          <w:bCs/>
          <w:kern w:val="0"/>
          <w:sz w:val="24"/>
          <w:szCs w:val="24"/>
        </w:rPr>
        <w:t>run</w:t>
      </w:r>
      <w:r>
        <w:rPr>
          <w:kern w:val="0"/>
          <w:sz w:val="24"/>
          <w:szCs w:val="24"/>
        </w:rPr>
        <w:t xml:space="preserve"> (chạy) → không phù hợp vì cần một động từ phù hợp với "from."</w:t>
      </w:r>
    </w:p>
    <w:p w14:paraId="19D59484" w14:textId="77777777" w:rsidR="00671FA3" w:rsidRDefault="00671FA3" w:rsidP="00671FA3">
      <w:pPr>
        <w:numPr>
          <w:ilvl w:val="1"/>
          <w:numId w:val="14"/>
        </w:numPr>
        <w:tabs>
          <w:tab w:val="left" w:pos="1440"/>
        </w:tabs>
        <w:spacing w:after="0"/>
        <w:rPr>
          <w:kern w:val="0"/>
          <w:sz w:val="24"/>
          <w:szCs w:val="24"/>
        </w:rPr>
      </w:pPr>
      <w:r>
        <w:rPr>
          <w:b/>
          <w:bCs/>
          <w:kern w:val="0"/>
          <w:sz w:val="24"/>
          <w:szCs w:val="24"/>
        </w:rPr>
        <w:t>avoid</w:t>
      </w:r>
      <w:r>
        <w:rPr>
          <w:kern w:val="0"/>
          <w:sz w:val="24"/>
          <w:szCs w:val="24"/>
        </w:rPr>
        <w:t xml:space="preserve"> (tránh) → có thể hợp lý nhưng thường đi kèm với danh từ chứ không dùng "from."</w:t>
      </w:r>
    </w:p>
    <w:p w14:paraId="31AF4E44" w14:textId="77777777" w:rsidR="00671FA3" w:rsidRDefault="00671FA3" w:rsidP="00671FA3">
      <w:pPr>
        <w:numPr>
          <w:ilvl w:val="1"/>
          <w:numId w:val="14"/>
        </w:numPr>
        <w:tabs>
          <w:tab w:val="left" w:pos="1440"/>
        </w:tabs>
        <w:spacing w:after="0"/>
        <w:rPr>
          <w:kern w:val="0"/>
          <w:sz w:val="24"/>
          <w:szCs w:val="24"/>
        </w:rPr>
      </w:pPr>
      <w:r>
        <w:rPr>
          <w:b/>
          <w:bCs/>
          <w:kern w:val="0"/>
          <w:sz w:val="24"/>
          <w:szCs w:val="24"/>
        </w:rPr>
        <w:t>escape</w:t>
      </w:r>
      <w:r>
        <w:rPr>
          <w:kern w:val="0"/>
          <w:sz w:val="24"/>
          <w:szCs w:val="24"/>
        </w:rPr>
        <w:t xml:space="preserve"> (thoát khỏi) → phù hợp vì "escape from something" là cách dùng chính xác.</w:t>
      </w:r>
    </w:p>
    <w:p w14:paraId="2D5A5707" w14:textId="77777777" w:rsidR="00671FA3" w:rsidRDefault="00671FA3" w:rsidP="00671FA3">
      <w:pPr>
        <w:numPr>
          <w:ilvl w:val="1"/>
          <w:numId w:val="14"/>
        </w:numPr>
        <w:tabs>
          <w:tab w:val="left" w:pos="1440"/>
        </w:tabs>
        <w:spacing w:after="0"/>
        <w:rPr>
          <w:kern w:val="0"/>
          <w:sz w:val="24"/>
          <w:szCs w:val="24"/>
        </w:rPr>
      </w:pPr>
      <w:r>
        <w:rPr>
          <w:b/>
          <w:bCs/>
          <w:kern w:val="0"/>
          <w:sz w:val="24"/>
          <w:szCs w:val="24"/>
        </w:rPr>
        <w:t>ignore</w:t>
      </w:r>
      <w:r>
        <w:rPr>
          <w:kern w:val="0"/>
          <w:sz w:val="24"/>
          <w:szCs w:val="24"/>
        </w:rPr>
        <w:t xml:space="preserve"> (phớt lờ) → không phù hợp vì "ignore" không đi với "from."</w:t>
      </w:r>
    </w:p>
    <w:p w14:paraId="7DC97697" w14:textId="77777777" w:rsidR="00671FA3" w:rsidRDefault="00671FA3" w:rsidP="00671FA3">
      <w:pPr>
        <w:spacing w:after="0"/>
        <w:rPr>
          <w:kern w:val="0"/>
          <w:sz w:val="24"/>
          <w:szCs w:val="24"/>
        </w:rPr>
      </w:pPr>
      <w:r>
        <w:rPr>
          <w:rFonts w:ascii="Segoe UI Emoji" w:eastAsia="Times New Roman" w:hAnsi="Segoe UI Emoji"/>
          <w:kern w:val="0"/>
          <w:sz w:val="24"/>
          <w:szCs w:val="24"/>
        </w:rPr>
        <w:t>✅</w:t>
      </w:r>
      <w:r>
        <w:rPr>
          <w:kern w:val="0"/>
          <w:sz w:val="24"/>
          <w:szCs w:val="24"/>
        </w:rPr>
        <w:t xml:space="preserve"> </w:t>
      </w:r>
      <w:r>
        <w:rPr>
          <w:b/>
          <w:bCs/>
          <w:kern w:val="0"/>
          <w:sz w:val="24"/>
          <w:szCs w:val="24"/>
        </w:rPr>
        <w:t>Chọn "escape" (C) vì phù hợp với ngữ pháp và ý nghĩa.</w:t>
      </w:r>
    </w:p>
    <w:p w14:paraId="34D770E6" w14:textId="77777777" w:rsidR="00671FA3" w:rsidRDefault="00671FA3" w:rsidP="00671FA3">
      <w:pPr>
        <w:spacing w:after="0"/>
        <w:outlineLvl w:val="2"/>
        <w:rPr>
          <w:b/>
          <w:bCs/>
          <w:kern w:val="0"/>
          <w:sz w:val="24"/>
          <w:szCs w:val="24"/>
        </w:rPr>
      </w:pPr>
      <w:r>
        <w:rPr>
          <w:b/>
          <w:bCs/>
          <w:kern w:val="0"/>
          <w:sz w:val="24"/>
          <w:szCs w:val="24"/>
        </w:rPr>
        <w:t>Câu 47:</w:t>
      </w:r>
    </w:p>
    <w:p w14:paraId="4812ECB7" w14:textId="77777777" w:rsidR="00671FA3" w:rsidRDefault="00671FA3" w:rsidP="00671FA3">
      <w:pPr>
        <w:spacing w:after="0"/>
        <w:rPr>
          <w:kern w:val="0"/>
          <w:sz w:val="24"/>
          <w:szCs w:val="24"/>
        </w:rPr>
      </w:pPr>
      <w:r>
        <w:rPr>
          <w:b/>
          <w:bCs/>
          <w:kern w:val="0"/>
          <w:sz w:val="24"/>
          <w:szCs w:val="24"/>
        </w:rPr>
        <w:t>Đáp án: A. However</w:t>
      </w:r>
    </w:p>
    <w:p w14:paraId="190FF50F" w14:textId="77777777" w:rsidR="00671FA3" w:rsidRDefault="00671FA3" w:rsidP="00671FA3">
      <w:pPr>
        <w:numPr>
          <w:ilvl w:val="0"/>
          <w:numId w:val="16"/>
        </w:numPr>
        <w:tabs>
          <w:tab w:val="left" w:pos="720"/>
        </w:tabs>
        <w:spacing w:after="0"/>
        <w:rPr>
          <w:kern w:val="0"/>
          <w:sz w:val="24"/>
          <w:szCs w:val="24"/>
        </w:rPr>
      </w:pPr>
      <w:r>
        <w:rPr>
          <w:b/>
          <w:bCs/>
          <w:kern w:val="0"/>
          <w:sz w:val="24"/>
          <w:szCs w:val="24"/>
        </w:rPr>
        <w:t>Cấu trúc:</w:t>
      </w:r>
      <w:r>
        <w:rPr>
          <w:kern w:val="0"/>
          <w:sz w:val="24"/>
          <w:szCs w:val="24"/>
        </w:rPr>
        <w:t xml:space="preserve"> "However, the surveys can't say whether screen time directly changes teens' mental health, the research states."</w:t>
      </w:r>
    </w:p>
    <w:p w14:paraId="14390C5B" w14:textId="77777777" w:rsidR="00671FA3" w:rsidRDefault="00671FA3" w:rsidP="00671FA3">
      <w:pPr>
        <w:numPr>
          <w:ilvl w:val="0"/>
          <w:numId w:val="16"/>
        </w:numPr>
        <w:tabs>
          <w:tab w:val="left" w:pos="720"/>
        </w:tabs>
        <w:spacing w:after="0"/>
        <w:rPr>
          <w:kern w:val="0"/>
          <w:sz w:val="24"/>
          <w:szCs w:val="24"/>
        </w:rPr>
      </w:pPr>
      <w:r>
        <w:rPr>
          <w:b/>
          <w:bCs/>
          <w:kern w:val="0"/>
          <w:sz w:val="24"/>
          <w:szCs w:val="24"/>
        </w:rPr>
        <w:t>Phân tích:</w:t>
      </w:r>
      <w:r>
        <w:rPr>
          <w:kern w:val="0"/>
          <w:sz w:val="24"/>
          <w:szCs w:val="24"/>
        </w:rPr>
        <w:t xml:space="preserve"> Câu trước đó nói rằng có thể trẻ em sử dụng màn hình để trốn tránh, nhưng câu này lại cho thấy khảo sát không thể xác nhận quan hệ nhân quả. Do đó, cần một từ chuyển ý mang nghĩa đối lập.</w:t>
      </w:r>
    </w:p>
    <w:p w14:paraId="6B9BB29B" w14:textId="77777777" w:rsidR="00671FA3" w:rsidRDefault="00671FA3" w:rsidP="00671FA3">
      <w:pPr>
        <w:numPr>
          <w:ilvl w:val="0"/>
          <w:numId w:val="16"/>
        </w:numPr>
        <w:tabs>
          <w:tab w:val="left" w:pos="720"/>
        </w:tabs>
        <w:spacing w:after="0"/>
        <w:rPr>
          <w:kern w:val="0"/>
          <w:sz w:val="24"/>
          <w:szCs w:val="24"/>
        </w:rPr>
      </w:pPr>
      <w:r>
        <w:rPr>
          <w:b/>
          <w:bCs/>
          <w:kern w:val="0"/>
          <w:sz w:val="24"/>
          <w:szCs w:val="24"/>
        </w:rPr>
        <w:t>Các lựa chọn:</w:t>
      </w:r>
    </w:p>
    <w:p w14:paraId="4F1FE350" w14:textId="77777777" w:rsidR="00671FA3" w:rsidRDefault="00671FA3" w:rsidP="00671FA3">
      <w:pPr>
        <w:numPr>
          <w:ilvl w:val="1"/>
          <w:numId w:val="16"/>
        </w:numPr>
        <w:tabs>
          <w:tab w:val="left" w:pos="1440"/>
        </w:tabs>
        <w:spacing w:after="0"/>
        <w:rPr>
          <w:kern w:val="0"/>
          <w:sz w:val="24"/>
          <w:szCs w:val="24"/>
        </w:rPr>
      </w:pPr>
      <w:r>
        <w:rPr>
          <w:b/>
          <w:bCs/>
          <w:kern w:val="0"/>
          <w:sz w:val="24"/>
          <w:szCs w:val="24"/>
        </w:rPr>
        <w:t>However</w:t>
      </w:r>
      <w:r>
        <w:rPr>
          <w:kern w:val="0"/>
          <w:sz w:val="24"/>
          <w:szCs w:val="24"/>
        </w:rPr>
        <w:t xml:space="preserve"> (tuy nhiên) → phù hợp vì thể hiện sự đối lập.</w:t>
      </w:r>
    </w:p>
    <w:p w14:paraId="15604969" w14:textId="77777777" w:rsidR="00671FA3" w:rsidRDefault="00671FA3" w:rsidP="00671FA3">
      <w:pPr>
        <w:numPr>
          <w:ilvl w:val="1"/>
          <w:numId w:val="16"/>
        </w:numPr>
        <w:tabs>
          <w:tab w:val="left" w:pos="1440"/>
        </w:tabs>
        <w:spacing w:after="0"/>
        <w:rPr>
          <w:kern w:val="0"/>
          <w:sz w:val="24"/>
          <w:szCs w:val="24"/>
        </w:rPr>
      </w:pPr>
      <w:r>
        <w:rPr>
          <w:b/>
          <w:bCs/>
          <w:kern w:val="0"/>
          <w:sz w:val="24"/>
          <w:szCs w:val="24"/>
        </w:rPr>
        <w:t>Therefore</w:t>
      </w:r>
      <w:r>
        <w:rPr>
          <w:kern w:val="0"/>
          <w:sz w:val="24"/>
          <w:szCs w:val="24"/>
        </w:rPr>
        <w:t xml:space="preserve"> (do đó) → không phù hợp vì không phải là kết luận từ câu trước.</w:t>
      </w:r>
    </w:p>
    <w:p w14:paraId="29ECF05A" w14:textId="77777777" w:rsidR="00671FA3" w:rsidRDefault="00671FA3" w:rsidP="00671FA3">
      <w:pPr>
        <w:numPr>
          <w:ilvl w:val="1"/>
          <w:numId w:val="16"/>
        </w:numPr>
        <w:tabs>
          <w:tab w:val="left" w:pos="1440"/>
        </w:tabs>
        <w:spacing w:after="0"/>
        <w:rPr>
          <w:kern w:val="0"/>
          <w:sz w:val="24"/>
          <w:szCs w:val="24"/>
        </w:rPr>
      </w:pPr>
      <w:r>
        <w:rPr>
          <w:b/>
          <w:bCs/>
          <w:kern w:val="0"/>
          <w:sz w:val="24"/>
          <w:szCs w:val="24"/>
        </w:rPr>
        <w:t>Moreover</w:t>
      </w:r>
      <w:r>
        <w:rPr>
          <w:kern w:val="0"/>
          <w:sz w:val="24"/>
          <w:szCs w:val="24"/>
        </w:rPr>
        <w:t xml:space="preserve"> (hơn nữa) → không phù hợp vì không thêm thông tin bổ sung mà là ý trái ngược.</w:t>
      </w:r>
    </w:p>
    <w:p w14:paraId="01CD70CF" w14:textId="77777777" w:rsidR="00671FA3" w:rsidRDefault="00671FA3" w:rsidP="00671FA3">
      <w:pPr>
        <w:numPr>
          <w:ilvl w:val="1"/>
          <w:numId w:val="16"/>
        </w:numPr>
        <w:tabs>
          <w:tab w:val="left" w:pos="1440"/>
        </w:tabs>
        <w:spacing w:after="0"/>
        <w:rPr>
          <w:kern w:val="0"/>
          <w:sz w:val="24"/>
          <w:szCs w:val="24"/>
        </w:rPr>
      </w:pPr>
      <w:r>
        <w:rPr>
          <w:b/>
          <w:bCs/>
          <w:kern w:val="0"/>
          <w:sz w:val="24"/>
          <w:szCs w:val="24"/>
        </w:rPr>
        <w:t>Consequently</w:t>
      </w:r>
      <w:r>
        <w:rPr>
          <w:kern w:val="0"/>
          <w:sz w:val="24"/>
          <w:szCs w:val="24"/>
        </w:rPr>
        <w:t xml:space="preserve"> (kết quả là) → không phù hợp vì không diễn đạt mối quan hệ nhân quả.</w:t>
      </w:r>
    </w:p>
    <w:p w14:paraId="416D6CF2" w14:textId="77777777" w:rsidR="00671FA3" w:rsidRDefault="00671FA3" w:rsidP="00671FA3">
      <w:pPr>
        <w:spacing w:after="0"/>
        <w:rPr>
          <w:kern w:val="0"/>
          <w:sz w:val="24"/>
          <w:szCs w:val="24"/>
        </w:rPr>
      </w:pPr>
      <w:r>
        <w:rPr>
          <w:rFonts w:ascii="Segoe UI Emoji" w:eastAsia="Times New Roman" w:hAnsi="Segoe UI Emoji"/>
          <w:kern w:val="0"/>
          <w:sz w:val="24"/>
          <w:szCs w:val="24"/>
        </w:rPr>
        <w:t>✅</w:t>
      </w:r>
      <w:r>
        <w:rPr>
          <w:kern w:val="0"/>
          <w:sz w:val="24"/>
          <w:szCs w:val="24"/>
        </w:rPr>
        <w:t xml:space="preserve"> </w:t>
      </w:r>
      <w:r>
        <w:rPr>
          <w:b/>
          <w:bCs/>
          <w:kern w:val="0"/>
          <w:sz w:val="24"/>
          <w:szCs w:val="24"/>
        </w:rPr>
        <w:t>Chọn "However" (A) vì thể hiện sự đối lập.</w:t>
      </w:r>
    </w:p>
    <w:p w14:paraId="1DF95F27" w14:textId="77777777" w:rsidR="00671FA3" w:rsidRDefault="00671FA3" w:rsidP="00671FA3">
      <w:pPr>
        <w:spacing w:after="0"/>
        <w:outlineLvl w:val="2"/>
        <w:rPr>
          <w:b/>
          <w:bCs/>
          <w:kern w:val="0"/>
          <w:sz w:val="24"/>
          <w:szCs w:val="24"/>
        </w:rPr>
      </w:pPr>
      <w:r>
        <w:rPr>
          <w:b/>
          <w:bCs/>
          <w:kern w:val="0"/>
          <w:sz w:val="24"/>
          <w:szCs w:val="24"/>
        </w:rPr>
        <w:t>Câu 48:</w:t>
      </w:r>
    </w:p>
    <w:p w14:paraId="02C4207B" w14:textId="77777777" w:rsidR="00671FA3" w:rsidRDefault="00671FA3" w:rsidP="00671FA3">
      <w:pPr>
        <w:spacing w:after="0"/>
        <w:rPr>
          <w:kern w:val="0"/>
          <w:sz w:val="24"/>
          <w:szCs w:val="24"/>
        </w:rPr>
      </w:pPr>
      <w:r>
        <w:rPr>
          <w:b/>
          <w:bCs/>
          <w:kern w:val="0"/>
          <w:sz w:val="24"/>
          <w:szCs w:val="24"/>
        </w:rPr>
        <w:t>Đáp án: B. whose</w:t>
      </w:r>
    </w:p>
    <w:p w14:paraId="391EC2D6" w14:textId="77777777" w:rsidR="00671FA3" w:rsidRDefault="00671FA3" w:rsidP="00671FA3">
      <w:pPr>
        <w:numPr>
          <w:ilvl w:val="0"/>
          <w:numId w:val="18"/>
        </w:numPr>
        <w:tabs>
          <w:tab w:val="left" w:pos="720"/>
        </w:tabs>
        <w:spacing w:after="0"/>
        <w:rPr>
          <w:kern w:val="0"/>
          <w:sz w:val="24"/>
          <w:szCs w:val="24"/>
        </w:rPr>
      </w:pPr>
      <w:r>
        <w:rPr>
          <w:b/>
          <w:bCs/>
          <w:kern w:val="0"/>
          <w:sz w:val="24"/>
          <w:szCs w:val="24"/>
        </w:rPr>
        <w:t>Cấu trúc:</w:t>
      </w:r>
      <w:r>
        <w:rPr>
          <w:kern w:val="0"/>
          <w:sz w:val="24"/>
          <w:szCs w:val="24"/>
        </w:rPr>
        <w:t xml:space="preserve"> "Melinda Gates, (48)______ three children were also born after 1995, wrote in The Washington Post..."</w:t>
      </w:r>
    </w:p>
    <w:p w14:paraId="6C254F67" w14:textId="77777777" w:rsidR="00671FA3" w:rsidRDefault="00671FA3" w:rsidP="00671FA3">
      <w:pPr>
        <w:numPr>
          <w:ilvl w:val="0"/>
          <w:numId w:val="18"/>
        </w:numPr>
        <w:tabs>
          <w:tab w:val="left" w:pos="720"/>
        </w:tabs>
        <w:spacing w:after="0"/>
        <w:rPr>
          <w:kern w:val="0"/>
          <w:sz w:val="24"/>
          <w:szCs w:val="24"/>
        </w:rPr>
      </w:pPr>
      <w:r>
        <w:rPr>
          <w:b/>
          <w:bCs/>
          <w:kern w:val="0"/>
          <w:sz w:val="24"/>
          <w:szCs w:val="24"/>
        </w:rPr>
        <w:t>Phân tích:</w:t>
      </w:r>
      <w:r>
        <w:rPr>
          <w:kern w:val="0"/>
          <w:sz w:val="24"/>
          <w:szCs w:val="24"/>
        </w:rPr>
        <w:t xml:space="preserve"> Ta cần một đại từ quan hệ chỉ sự sở hữu vì "three children" thuộc về Melinda Gates.</w:t>
      </w:r>
    </w:p>
    <w:p w14:paraId="6E641415" w14:textId="77777777" w:rsidR="00671FA3" w:rsidRDefault="00671FA3" w:rsidP="00671FA3">
      <w:pPr>
        <w:numPr>
          <w:ilvl w:val="0"/>
          <w:numId w:val="18"/>
        </w:numPr>
        <w:tabs>
          <w:tab w:val="left" w:pos="720"/>
        </w:tabs>
        <w:spacing w:after="0"/>
        <w:rPr>
          <w:kern w:val="0"/>
          <w:sz w:val="24"/>
          <w:szCs w:val="24"/>
        </w:rPr>
      </w:pPr>
      <w:r>
        <w:rPr>
          <w:b/>
          <w:bCs/>
          <w:kern w:val="0"/>
          <w:sz w:val="24"/>
          <w:szCs w:val="24"/>
        </w:rPr>
        <w:lastRenderedPageBreak/>
        <w:t>Các lựa chọn:</w:t>
      </w:r>
    </w:p>
    <w:p w14:paraId="1063589A" w14:textId="77777777" w:rsidR="00671FA3" w:rsidRDefault="00671FA3" w:rsidP="00671FA3">
      <w:pPr>
        <w:numPr>
          <w:ilvl w:val="1"/>
          <w:numId w:val="18"/>
        </w:numPr>
        <w:tabs>
          <w:tab w:val="left" w:pos="1440"/>
        </w:tabs>
        <w:spacing w:after="0"/>
        <w:rPr>
          <w:kern w:val="0"/>
          <w:sz w:val="24"/>
          <w:szCs w:val="24"/>
        </w:rPr>
      </w:pPr>
      <w:r>
        <w:rPr>
          <w:b/>
          <w:bCs/>
          <w:kern w:val="0"/>
          <w:sz w:val="24"/>
          <w:szCs w:val="24"/>
        </w:rPr>
        <w:t>who</w:t>
      </w:r>
      <w:r>
        <w:rPr>
          <w:kern w:val="0"/>
          <w:sz w:val="24"/>
          <w:szCs w:val="24"/>
        </w:rPr>
        <w:t xml:space="preserve"> (người mà) → không phù hợp vì không chỉ sự sở hữu.</w:t>
      </w:r>
    </w:p>
    <w:p w14:paraId="4E4ABFDF" w14:textId="77777777" w:rsidR="00671FA3" w:rsidRDefault="00671FA3" w:rsidP="00671FA3">
      <w:pPr>
        <w:numPr>
          <w:ilvl w:val="1"/>
          <w:numId w:val="18"/>
        </w:numPr>
        <w:tabs>
          <w:tab w:val="left" w:pos="1440"/>
        </w:tabs>
        <w:spacing w:after="0"/>
        <w:rPr>
          <w:kern w:val="0"/>
          <w:sz w:val="24"/>
          <w:szCs w:val="24"/>
        </w:rPr>
      </w:pPr>
      <w:r>
        <w:rPr>
          <w:b/>
          <w:bCs/>
          <w:kern w:val="0"/>
          <w:sz w:val="24"/>
          <w:szCs w:val="24"/>
        </w:rPr>
        <w:t>whose</w:t>
      </w:r>
      <w:r>
        <w:rPr>
          <w:kern w:val="0"/>
          <w:sz w:val="24"/>
          <w:szCs w:val="24"/>
        </w:rPr>
        <w:t xml:space="preserve"> (có con là...) → phù hợp vì "whose" thể hiện sở hữu.</w:t>
      </w:r>
    </w:p>
    <w:p w14:paraId="24AFA322" w14:textId="77777777" w:rsidR="00671FA3" w:rsidRDefault="00671FA3" w:rsidP="00671FA3">
      <w:pPr>
        <w:numPr>
          <w:ilvl w:val="1"/>
          <w:numId w:val="18"/>
        </w:numPr>
        <w:tabs>
          <w:tab w:val="left" w:pos="1440"/>
        </w:tabs>
        <w:spacing w:after="0"/>
        <w:rPr>
          <w:kern w:val="0"/>
          <w:sz w:val="24"/>
          <w:szCs w:val="24"/>
        </w:rPr>
      </w:pPr>
      <w:r>
        <w:rPr>
          <w:b/>
          <w:bCs/>
          <w:kern w:val="0"/>
          <w:sz w:val="24"/>
          <w:szCs w:val="24"/>
        </w:rPr>
        <w:t>that</w:t>
      </w:r>
      <w:r>
        <w:rPr>
          <w:kern w:val="0"/>
          <w:sz w:val="24"/>
          <w:szCs w:val="24"/>
        </w:rPr>
        <w:t xml:space="preserve"> (rằng) → không thể dùng với sở hữu.</w:t>
      </w:r>
    </w:p>
    <w:p w14:paraId="01121005" w14:textId="77777777" w:rsidR="00671FA3" w:rsidRDefault="00671FA3" w:rsidP="00671FA3">
      <w:pPr>
        <w:numPr>
          <w:ilvl w:val="1"/>
          <w:numId w:val="18"/>
        </w:numPr>
        <w:tabs>
          <w:tab w:val="left" w:pos="1440"/>
        </w:tabs>
        <w:spacing w:after="0"/>
        <w:rPr>
          <w:kern w:val="0"/>
          <w:sz w:val="24"/>
          <w:szCs w:val="24"/>
        </w:rPr>
      </w:pPr>
      <w:r>
        <w:rPr>
          <w:b/>
          <w:bCs/>
          <w:kern w:val="0"/>
          <w:sz w:val="24"/>
          <w:szCs w:val="24"/>
        </w:rPr>
        <w:t>which</w:t>
      </w:r>
      <w:r>
        <w:rPr>
          <w:kern w:val="0"/>
          <w:sz w:val="24"/>
          <w:szCs w:val="24"/>
        </w:rPr>
        <w:t xml:space="preserve"> (cái mà) → không dùng để chỉ người.</w:t>
      </w:r>
    </w:p>
    <w:p w14:paraId="2CFD39ED" w14:textId="77777777" w:rsidR="00671FA3" w:rsidRDefault="00671FA3" w:rsidP="00671FA3">
      <w:pPr>
        <w:spacing w:after="0"/>
        <w:rPr>
          <w:kern w:val="0"/>
          <w:sz w:val="24"/>
          <w:szCs w:val="24"/>
        </w:rPr>
      </w:pPr>
      <w:r>
        <w:rPr>
          <w:rFonts w:ascii="Segoe UI Emoji" w:eastAsia="Times New Roman" w:hAnsi="Segoe UI Emoji"/>
          <w:kern w:val="0"/>
          <w:sz w:val="24"/>
          <w:szCs w:val="24"/>
        </w:rPr>
        <w:t>✅</w:t>
      </w:r>
      <w:r>
        <w:rPr>
          <w:kern w:val="0"/>
          <w:sz w:val="24"/>
          <w:szCs w:val="24"/>
        </w:rPr>
        <w:t xml:space="preserve"> </w:t>
      </w:r>
      <w:r>
        <w:rPr>
          <w:b/>
          <w:bCs/>
          <w:kern w:val="0"/>
          <w:sz w:val="24"/>
          <w:szCs w:val="24"/>
        </w:rPr>
        <w:t>Chọn "whose" (B).</w:t>
      </w:r>
    </w:p>
    <w:p w14:paraId="09A41617" w14:textId="77777777" w:rsidR="00671FA3" w:rsidRDefault="00671FA3" w:rsidP="00671FA3">
      <w:pPr>
        <w:spacing w:after="0"/>
        <w:outlineLvl w:val="2"/>
        <w:rPr>
          <w:b/>
          <w:bCs/>
          <w:kern w:val="0"/>
          <w:sz w:val="24"/>
          <w:szCs w:val="24"/>
        </w:rPr>
      </w:pPr>
      <w:r>
        <w:rPr>
          <w:b/>
          <w:bCs/>
          <w:kern w:val="0"/>
          <w:sz w:val="24"/>
          <w:szCs w:val="24"/>
        </w:rPr>
        <w:t>Câu 49:</w:t>
      </w:r>
    </w:p>
    <w:p w14:paraId="76F018ED" w14:textId="77777777" w:rsidR="00671FA3" w:rsidRDefault="00671FA3" w:rsidP="00671FA3">
      <w:pPr>
        <w:spacing w:after="0"/>
        <w:rPr>
          <w:kern w:val="0"/>
          <w:sz w:val="24"/>
          <w:szCs w:val="24"/>
        </w:rPr>
      </w:pPr>
      <w:r>
        <w:rPr>
          <w:b/>
          <w:bCs/>
          <w:kern w:val="0"/>
          <w:sz w:val="24"/>
          <w:szCs w:val="24"/>
        </w:rPr>
        <w:t>Đáp án: C. aggravate</w:t>
      </w:r>
    </w:p>
    <w:p w14:paraId="73F936DD" w14:textId="77777777" w:rsidR="00671FA3" w:rsidRDefault="00671FA3" w:rsidP="00671FA3">
      <w:pPr>
        <w:numPr>
          <w:ilvl w:val="0"/>
          <w:numId w:val="20"/>
        </w:numPr>
        <w:tabs>
          <w:tab w:val="left" w:pos="720"/>
        </w:tabs>
        <w:spacing w:after="0"/>
        <w:rPr>
          <w:kern w:val="0"/>
          <w:sz w:val="24"/>
          <w:szCs w:val="24"/>
        </w:rPr>
      </w:pPr>
      <w:r>
        <w:rPr>
          <w:b/>
          <w:bCs/>
          <w:kern w:val="0"/>
          <w:sz w:val="24"/>
          <w:szCs w:val="24"/>
        </w:rPr>
        <w:t>Cấu trúc:</w:t>
      </w:r>
      <w:r>
        <w:rPr>
          <w:kern w:val="0"/>
          <w:sz w:val="24"/>
          <w:szCs w:val="24"/>
        </w:rPr>
        <w:t xml:space="preserve"> "... they can (49)______ the difficulties of growing up."</w:t>
      </w:r>
    </w:p>
    <w:p w14:paraId="3ABAC122" w14:textId="77777777" w:rsidR="00671FA3" w:rsidRDefault="00671FA3" w:rsidP="00671FA3">
      <w:pPr>
        <w:numPr>
          <w:ilvl w:val="0"/>
          <w:numId w:val="20"/>
        </w:numPr>
        <w:tabs>
          <w:tab w:val="left" w:pos="720"/>
        </w:tabs>
        <w:spacing w:after="0"/>
        <w:rPr>
          <w:kern w:val="0"/>
          <w:sz w:val="24"/>
          <w:szCs w:val="24"/>
        </w:rPr>
      </w:pPr>
      <w:r>
        <w:rPr>
          <w:b/>
          <w:bCs/>
          <w:kern w:val="0"/>
          <w:sz w:val="24"/>
          <w:szCs w:val="24"/>
        </w:rPr>
        <w:t>Phân tích:</w:t>
      </w:r>
      <w:r>
        <w:rPr>
          <w:kern w:val="0"/>
          <w:sz w:val="24"/>
          <w:szCs w:val="24"/>
        </w:rPr>
        <w:t xml:space="preserve"> Câu này nói về việc điện thoại có thể làm tăng thêm khó khăn khi trưởng thành.</w:t>
      </w:r>
    </w:p>
    <w:p w14:paraId="29901124" w14:textId="77777777" w:rsidR="00671FA3" w:rsidRDefault="00671FA3" w:rsidP="00671FA3">
      <w:pPr>
        <w:numPr>
          <w:ilvl w:val="0"/>
          <w:numId w:val="20"/>
        </w:numPr>
        <w:tabs>
          <w:tab w:val="left" w:pos="720"/>
        </w:tabs>
        <w:spacing w:after="0"/>
        <w:rPr>
          <w:kern w:val="0"/>
          <w:sz w:val="24"/>
          <w:szCs w:val="24"/>
        </w:rPr>
      </w:pPr>
      <w:r>
        <w:rPr>
          <w:b/>
          <w:bCs/>
          <w:kern w:val="0"/>
          <w:sz w:val="24"/>
          <w:szCs w:val="24"/>
        </w:rPr>
        <w:t>Các lựa chọn:</w:t>
      </w:r>
    </w:p>
    <w:p w14:paraId="16EE591D" w14:textId="77777777" w:rsidR="00671FA3" w:rsidRDefault="00671FA3" w:rsidP="00671FA3">
      <w:pPr>
        <w:numPr>
          <w:ilvl w:val="1"/>
          <w:numId w:val="20"/>
        </w:numPr>
        <w:tabs>
          <w:tab w:val="left" w:pos="1440"/>
        </w:tabs>
        <w:spacing w:after="0"/>
        <w:rPr>
          <w:kern w:val="0"/>
          <w:sz w:val="24"/>
          <w:szCs w:val="24"/>
        </w:rPr>
      </w:pPr>
      <w:r>
        <w:rPr>
          <w:b/>
          <w:bCs/>
          <w:kern w:val="0"/>
          <w:sz w:val="24"/>
          <w:szCs w:val="24"/>
        </w:rPr>
        <w:t>effect</w:t>
      </w:r>
      <w:r>
        <w:rPr>
          <w:kern w:val="0"/>
          <w:sz w:val="24"/>
          <w:szCs w:val="24"/>
        </w:rPr>
        <w:t xml:space="preserve"> (tác động) → sai vì là danh từ.</w:t>
      </w:r>
    </w:p>
    <w:p w14:paraId="50DD6881" w14:textId="77777777" w:rsidR="00671FA3" w:rsidRDefault="00671FA3" w:rsidP="00671FA3">
      <w:pPr>
        <w:numPr>
          <w:ilvl w:val="1"/>
          <w:numId w:val="20"/>
        </w:numPr>
        <w:tabs>
          <w:tab w:val="left" w:pos="1440"/>
        </w:tabs>
        <w:spacing w:after="0"/>
        <w:rPr>
          <w:kern w:val="0"/>
          <w:sz w:val="24"/>
          <w:szCs w:val="24"/>
        </w:rPr>
      </w:pPr>
      <w:r>
        <w:rPr>
          <w:b/>
          <w:bCs/>
          <w:kern w:val="0"/>
          <w:sz w:val="24"/>
          <w:szCs w:val="24"/>
        </w:rPr>
        <w:t>damage</w:t>
      </w:r>
      <w:r>
        <w:rPr>
          <w:kern w:val="0"/>
          <w:sz w:val="24"/>
          <w:szCs w:val="24"/>
        </w:rPr>
        <w:t xml:space="preserve"> (gây hại) → sai vì quá mạnh trong ngữ cảnh này.</w:t>
      </w:r>
    </w:p>
    <w:p w14:paraId="58FEF4D4" w14:textId="77777777" w:rsidR="00671FA3" w:rsidRDefault="00671FA3" w:rsidP="00671FA3">
      <w:pPr>
        <w:numPr>
          <w:ilvl w:val="1"/>
          <w:numId w:val="20"/>
        </w:numPr>
        <w:tabs>
          <w:tab w:val="left" w:pos="1440"/>
        </w:tabs>
        <w:spacing w:after="0"/>
        <w:rPr>
          <w:kern w:val="0"/>
          <w:sz w:val="24"/>
          <w:szCs w:val="24"/>
        </w:rPr>
      </w:pPr>
      <w:r>
        <w:rPr>
          <w:b/>
          <w:bCs/>
          <w:kern w:val="0"/>
          <w:sz w:val="24"/>
          <w:szCs w:val="24"/>
        </w:rPr>
        <w:t>aggravate</w:t>
      </w:r>
      <w:r>
        <w:rPr>
          <w:kern w:val="0"/>
          <w:sz w:val="24"/>
          <w:szCs w:val="24"/>
        </w:rPr>
        <w:t xml:space="preserve"> (làm trầm trọng thêm) → phù hợp.</w:t>
      </w:r>
    </w:p>
    <w:p w14:paraId="48034C4C" w14:textId="77777777" w:rsidR="00671FA3" w:rsidRDefault="00671FA3" w:rsidP="00671FA3">
      <w:pPr>
        <w:numPr>
          <w:ilvl w:val="1"/>
          <w:numId w:val="20"/>
        </w:numPr>
        <w:tabs>
          <w:tab w:val="left" w:pos="1440"/>
        </w:tabs>
        <w:spacing w:after="0"/>
        <w:rPr>
          <w:kern w:val="0"/>
          <w:sz w:val="24"/>
          <w:szCs w:val="24"/>
        </w:rPr>
      </w:pPr>
      <w:r>
        <w:rPr>
          <w:b/>
          <w:bCs/>
          <w:kern w:val="0"/>
          <w:sz w:val="24"/>
          <w:szCs w:val="24"/>
        </w:rPr>
        <w:t>affect</w:t>
      </w:r>
      <w:r>
        <w:rPr>
          <w:kern w:val="0"/>
          <w:sz w:val="24"/>
          <w:szCs w:val="24"/>
        </w:rPr>
        <w:t xml:space="preserve"> (ảnh hưởng) → không đủ mạnh so với ngữ cảnh.</w:t>
      </w:r>
    </w:p>
    <w:p w14:paraId="4192CCF0" w14:textId="77777777" w:rsidR="00671FA3" w:rsidRDefault="00671FA3" w:rsidP="00671FA3">
      <w:pPr>
        <w:spacing w:after="0"/>
        <w:rPr>
          <w:kern w:val="0"/>
          <w:sz w:val="24"/>
          <w:szCs w:val="24"/>
        </w:rPr>
      </w:pPr>
      <w:r>
        <w:rPr>
          <w:rFonts w:ascii="Segoe UI Emoji" w:eastAsia="Times New Roman" w:hAnsi="Segoe UI Emoji"/>
          <w:kern w:val="0"/>
          <w:sz w:val="24"/>
          <w:szCs w:val="24"/>
        </w:rPr>
        <w:t>✅</w:t>
      </w:r>
      <w:r>
        <w:rPr>
          <w:kern w:val="0"/>
          <w:sz w:val="24"/>
          <w:szCs w:val="24"/>
        </w:rPr>
        <w:t xml:space="preserve"> </w:t>
      </w:r>
      <w:r>
        <w:rPr>
          <w:b/>
          <w:bCs/>
          <w:kern w:val="0"/>
          <w:sz w:val="24"/>
          <w:szCs w:val="24"/>
        </w:rPr>
        <w:t>Chọn "aggravate" (C).</w:t>
      </w:r>
    </w:p>
    <w:p w14:paraId="37CCD80C" w14:textId="77777777" w:rsidR="00671FA3" w:rsidRDefault="00671FA3" w:rsidP="00671FA3">
      <w:pPr>
        <w:spacing w:after="0"/>
        <w:outlineLvl w:val="2"/>
        <w:rPr>
          <w:b/>
          <w:bCs/>
          <w:kern w:val="0"/>
          <w:sz w:val="24"/>
          <w:szCs w:val="24"/>
        </w:rPr>
      </w:pPr>
      <w:r>
        <w:rPr>
          <w:b/>
          <w:bCs/>
          <w:kern w:val="0"/>
          <w:sz w:val="24"/>
          <w:szCs w:val="24"/>
        </w:rPr>
        <w:t>Câu 50:</w:t>
      </w:r>
    </w:p>
    <w:p w14:paraId="48891B6D" w14:textId="77777777" w:rsidR="00671FA3" w:rsidRDefault="00671FA3" w:rsidP="00671FA3">
      <w:pPr>
        <w:spacing w:after="0"/>
        <w:rPr>
          <w:kern w:val="0"/>
          <w:sz w:val="24"/>
          <w:szCs w:val="24"/>
        </w:rPr>
      </w:pPr>
      <w:r>
        <w:rPr>
          <w:b/>
          <w:bCs/>
          <w:kern w:val="0"/>
          <w:sz w:val="24"/>
          <w:szCs w:val="24"/>
        </w:rPr>
        <w:t>Đáp án: C. novel</w:t>
      </w:r>
    </w:p>
    <w:p w14:paraId="4EEE00FC" w14:textId="77777777" w:rsidR="00671FA3" w:rsidRDefault="00671FA3" w:rsidP="00671FA3">
      <w:pPr>
        <w:numPr>
          <w:ilvl w:val="0"/>
          <w:numId w:val="22"/>
        </w:numPr>
        <w:tabs>
          <w:tab w:val="left" w:pos="720"/>
        </w:tabs>
        <w:spacing w:after="0"/>
        <w:rPr>
          <w:kern w:val="0"/>
          <w:sz w:val="24"/>
          <w:szCs w:val="24"/>
        </w:rPr>
      </w:pPr>
      <w:r>
        <w:rPr>
          <w:b/>
          <w:bCs/>
          <w:kern w:val="0"/>
          <w:sz w:val="24"/>
          <w:szCs w:val="24"/>
        </w:rPr>
        <w:t>Cấu trúc:</w:t>
      </w:r>
      <w:r>
        <w:rPr>
          <w:kern w:val="0"/>
          <w:sz w:val="24"/>
          <w:szCs w:val="24"/>
        </w:rPr>
        <w:t xml:space="preserve"> "... kids are learning on their devices and connecting in (50)______ ways."</w:t>
      </w:r>
    </w:p>
    <w:p w14:paraId="1BA89BF7" w14:textId="77777777" w:rsidR="00671FA3" w:rsidRDefault="00671FA3" w:rsidP="00671FA3">
      <w:pPr>
        <w:numPr>
          <w:ilvl w:val="0"/>
          <w:numId w:val="22"/>
        </w:numPr>
        <w:tabs>
          <w:tab w:val="left" w:pos="720"/>
        </w:tabs>
        <w:spacing w:after="0"/>
        <w:rPr>
          <w:kern w:val="0"/>
          <w:sz w:val="24"/>
          <w:szCs w:val="24"/>
        </w:rPr>
      </w:pPr>
      <w:r>
        <w:rPr>
          <w:b/>
          <w:bCs/>
          <w:kern w:val="0"/>
          <w:sz w:val="24"/>
          <w:szCs w:val="24"/>
        </w:rPr>
        <w:t>Phân tích:</w:t>
      </w:r>
      <w:r>
        <w:rPr>
          <w:kern w:val="0"/>
          <w:sz w:val="24"/>
          <w:szCs w:val="24"/>
        </w:rPr>
        <w:t xml:space="preserve"> "novel" có nghĩa là mới lạ, phù hợp trong ngữ cảnh nói về công nghệ.</w:t>
      </w:r>
    </w:p>
    <w:p w14:paraId="2E741318" w14:textId="77777777" w:rsidR="00671FA3" w:rsidRDefault="00671FA3" w:rsidP="00671FA3">
      <w:pPr>
        <w:numPr>
          <w:ilvl w:val="0"/>
          <w:numId w:val="22"/>
        </w:numPr>
        <w:tabs>
          <w:tab w:val="left" w:pos="720"/>
        </w:tabs>
        <w:spacing w:after="0"/>
        <w:rPr>
          <w:kern w:val="0"/>
          <w:sz w:val="24"/>
          <w:szCs w:val="24"/>
        </w:rPr>
      </w:pPr>
      <w:r>
        <w:rPr>
          <w:b/>
          <w:bCs/>
          <w:kern w:val="0"/>
          <w:sz w:val="24"/>
          <w:szCs w:val="24"/>
        </w:rPr>
        <w:t>Các lựa chọn:</w:t>
      </w:r>
    </w:p>
    <w:p w14:paraId="360D5AAF" w14:textId="77777777" w:rsidR="00671FA3" w:rsidRDefault="00671FA3" w:rsidP="00671FA3">
      <w:pPr>
        <w:numPr>
          <w:ilvl w:val="1"/>
          <w:numId w:val="22"/>
        </w:numPr>
        <w:tabs>
          <w:tab w:val="left" w:pos="1440"/>
        </w:tabs>
        <w:spacing w:after="0"/>
        <w:rPr>
          <w:kern w:val="0"/>
          <w:sz w:val="24"/>
          <w:szCs w:val="24"/>
        </w:rPr>
      </w:pPr>
      <w:r>
        <w:rPr>
          <w:b/>
          <w:bCs/>
          <w:kern w:val="0"/>
          <w:sz w:val="24"/>
          <w:szCs w:val="24"/>
        </w:rPr>
        <w:t>similar</w:t>
      </w:r>
      <w:r>
        <w:rPr>
          <w:kern w:val="0"/>
          <w:sz w:val="24"/>
          <w:szCs w:val="24"/>
        </w:rPr>
        <w:t xml:space="preserve"> (tương tự) → không phù hợp.</w:t>
      </w:r>
    </w:p>
    <w:p w14:paraId="395CB2AF" w14:textId="77777777" w:rsidR="00671FA3" w:rsidRDefault="00671FA3" w:rsidP="00671FA3">
      <w:pPr>
        <w:numPr>
          <w:ilvl w:val="1"/>
          <w:numId w:val="22"/>
        </w:numPr>
        <w:tabs>
          <w:tab w:val="left" w:pos="1440"/>
        </w:tabs>
        <w:spacing w:after="0"/>
        <w:rPr>
          <w:kern w:val="0"/>
          <w:sz w:val="24"/>
          <w:szCs w:val="24"/>
        </w:rPr>
      </w:pPr>
      <w:r>
        <w:rPr>
          <w:b/>
          <w:bCs/>
          <w:kern w:val="0"/>
          <w:sz w:val="24"/>
          <w:szCs w:val="24"/>
        </w:rPr>
        <w:t>unusual</w:t>
      </w:r>
      <w:r>
        <w:rPr>
          <w:kern w:val="0"/>
          <w:sz w:val="24"/>
          <w:szCs w:val="24"/>
        </w:rPr>
        <w:t xml:space="preserve"> (bất thường) → không phù hợp.</w:t>
      </w:r>
    </w:p>
    <w:p w14:paraId="343FA583" w14:textId="77777777" w:rsidR="00671FA3" w:rsidRDefault="00671FA3" w:rsidP="00671FA3">
      <w:pPr>
        <w:numPr>
          <w:ilvl w:val="1"/>
          <w:numId w:val="22"/>
        </w:numPr>
        <w:tabs>
          <w:tab w:val="left" w:pos="1440"/>
        </w:tabs>
        <w:spacing w:after="0"/>
        <w:rPr>
          <w:kern w:val="0"/>
          <w:sz w:val="24"/>
          <w:szCs w:val="24"/>
        </w:rPr>
      </w:pPr>
      <w:r>
        <w:rPr>
          <w:b/>
          <w:bCs/>
          <w:kern w:val="0"/>
          <w:sz w:val="24"/>
          <w:szCs w:val="24"/>
        </w:rPr>
        <w:t>novel</w:t>
      </w:r>
      <w:r>
        <w:rPr>
          <w:kern w:val="0"/>
          <w:sz w:val="24"/>
          <w:szCs w:val="24"/>
        </w:rPr>
        <w:t xml:space="preserve"> (mới lạ) → phù hợp.</w:t>
      </w:r>
    </w:p>
    <w:p w14:paraId="08BD6670" w14:textId="77777777" w:rsidR="00671FA3" w:rsidRDefault="00671FA3" w:rsidP="00671FA3">
      <w:pPr>
        <w:numPr>
          <w:ilvl w:val="1"/>
          <w:numId w:val="22"/>
        </w:numPr>
        <w:tabs>
          <w:tab w:val="left" w:pos="1440"/>
        </w:tabs>
        <w:spacing w:after="0"/>
        <w:rPr>
          <w:kern w:val="0"/>
          <w:sz w:val="24"/>
          <w:szCs w:val="24"/>
        </w:rPr>
      </w:pPr>
      <w:r>
        <w:rPr>
          <w:b/>
          <w:bCs/>
          <w:kern w:val="0"/>
          <w:sz w:val="24"/>
          <w:szCs w:val="24"/>
        </w:rPr>
        <w:t>strange</w:t>
      </w:r>
      <w:r>
        <w:rPr>
          <w:kern w:val="0"/>
          <w:sz w:val="24"/>
          <w:szCs w:val="24"/>
        </w:rPr>
        <w:t xml:space="preserve"> (kỳ lạ) → mang nghĩa tiêu cực hơn.</w:t>
      </w:r>
    </w:p>
    <w:p w14:paraId="650F93FA" w14:textId="77777777" w:rsidR="00671FA3" w:rsidRDefault="00671FA3" w:rsidP="00671FA3">
      <w:pPr>
        <w:spacing w:after="0"/>
        <w:rPr>
          <w:kern w:val="0"/>
          <w:sz w:val="24"/>
          <w:szCs w:val="24"/>
        </w:rPr>
      </w:pPr>
      <w:r>
        <w:rPr>
          <w:rFonts w:ascii="Segoe UI Emoji" w:eastAsia="Times New Roman" w:hAnsi="Segoe UI Emoji"/>
          <w:kern w:val="0"/>
          <w:sz w:val="24"/>
          <w:szCs w:val="24"/>
        </w:rPr>
        <w:t>✅</w:t>
      </w:r>
      <w:r>
        <w:rPr>
          <w:kern w:val="0"/>
          <w:sz w:val="24"/>
          <w:szCs w:val="24"/>
        </w:rPr>
        <w:t xml:space="preserve"> </w:t>
      </w:r>
      <w:r>
        <w:rPr>
          <w:b/>
          <w:bCs/>
          <w:kern w:val="0"/>
          <w:sz w:val="24"/>
          <w:szCs w:val="24"/>
        </w:rPr>
        <w:t>Chọn "novel" (C).</w:t>
      </w:r>
    </w:p>
    <w:p w14:paraId="21ACCDFD" w14:textId="77777777" w:rsidR="00671FA3" w:rsidRDefault="00671FA3" w:rsidP="00671FA3">
      <w:pPr>
        <w:spacing w:after="0"/>
        <w:outlineLvl w:val="2"/>
        <w:rPr>
          <w:b/>
          <w:bCs/>
          <w:kern w:val="0"/>
          <w:sz w:val="24"/>
          <w:szCs w:val="24"/>
        </w:rPr>
      </w:pPr>
      <w:r>
        <w:rPr>
          <w:b/>
          <w:bCs/>
          <w:kern w:val="0"/>
          <w:sz w:val="24"/>
          <w:szCs w:val="24"/>
        </w:rPr>
        <w:t>Câu 51:</w:t>
      </w:r>
    </w:p>
    <w:p w14:paraId="7D673986" w14:textId="77777777" w:rsidR="00671FA3" w:rsidRDefault="00671FA3" w:rsidP="00671FA3">
      <w:pPr>
        <w:spacing w:after="0"/>
        <w:rPr>
          <w:kern w:val="0"/>
          <w:sz w:val="24"/>
          <w:szCs w:val="24"/>
        </w:rPr>
      </w:pPr>
      <w:r>
        <w:rPr>
          <w:b/>
          <w:bCs/>
          <w:kern w:val="0"/>
          <w:sz w:val="24"/>
          <w:szCs w:val="24"/>
        </w:rPr>
        <w:t>Đáp án: B. explored</w:t>
      </w:r>
      <w:r>
        <w:rPr>
          <w:kern w:val="0"/>
          <w:sz w:val="24"/>
          <w:szCs w:val="24"/>
        </w:rPr>
        <w:br/>
      </w:r>
      <w:r>
        <w:rPr>
          <w:rFonts w:ascii="Segoe UI Emoji" w:eastAsia="Times New Roman" w:hAnsi="Segoe UI Emoji"/>
          <w:kern w:val="0"/>
          <w:sz w:val="24"/>
          <w:szCs w:val="24"/>
        </w:rPr>
        <w:t>✅</w:t>
      </w:r>
      <w:r>
        <w:rPr>
          <w:kern w:val="0"/>
          <w:sz w:val="24"/>
          <w:szCs w:val="24"/>
        </w:rPr>
        <w:t xml:space="preserve"> "explored" phù hợp vì diễn tả việc nghiên cứu sâu hơn về một vấn đề.</w:t>
      </w:r>
    </w:p>
    <w:p w14:paraId="7C16C8FB" w14:textId="77777777" w:rsidR="00671FA3" w:rsidRDefault="00671FA3" w:rsidP="00671FA3">
      <w:pPr>
        <w:spacing w:after="0"/>
        <w:outlineLvl w:val="2"/>
        <w:rPr>
          <w:b/>
          <w:bCs/>
          <w:kern w:val="0"/>
          <w:sz w:val="24"/>
          <w:szCs w:val="24"/>
        </w:rPr>
      </w:pPr>
      <w:r>
        <w:rPr>
          <w:b/>
          <w:bCs/>
          <w:kern w:val="0"/>
          <w:sz w:val="24"/>
          <w:szCs w:val="24"/>
        </w:rPr>
        <w:t>Câu 52:</w:t>
      </w:r>
    </w:p>
    <w:p w14:paraId="11293667" w14:textId="77777777" w:rsidR="00671FA3" w:rsidRDefault="00671FA3" w:rsidP="00671FA3">
      <w:pPr>
        <w:spacing w:after="0"/>
        <w:rPr>
          <w:kern w:val="0"/>
          <w:sz w:val="24"/>
          <w:szCs w:val="24"/>
        </w:rPr>
      </w:pPr>
      <w:r>
        <w:rPr>
          <w:b/>
          <w:bCs/>
          <w:kern w:val="0"/>
          <w:sz w:val="24"/>
          <w:szCs w:val="24"/>
        </w:rPr>
        <w:t>Đáp án: B. moderate</w:t>
      </w:r>
      <w:r>
        <w:rPr>
          <w:kern w:val="0"/>
          <w:sz w:val="24"/>
          <w:szCs w:val="24"/>
        </w:rPr>
        <w:br/>
      </w:r>
      <w:r>
        <w:rPr>
          <w:rFonts w:ascii="Segoe UI Emoji" w:eastAsia="Times New Roman" w:hAnsi="Segoe UI Emoji"/>
          <w:kern w:val="0"/>
          <w:sz w:val="24"/>
          <w:szCs w:val="24"/>
        </w:rPr>
        <w:t>✅</w:t>
      </w:r>
      <w:r>
        <w:rPr>
          <w:kern w:val="0"/>
          <w:sz w:val="24"/>
          <w:szCs w:val="24"/>
        </w:rPr>
        <w:t xml:space="preserve"> "moderate use" nghĩa là sử dụng ở mức độ vừa phải, phù hợp nhất với ngữ cảnh.</w:t>
      </w:r>
    </w:p>
    <w:p w14:paraId="7518D293" w14:textId="77777777" w:rsidR="00671FA3" w:rsidRDefault="00671FA3" w:rsidP="00671FA3">
      <w:pPr>
        <w:keepNext/>
        <w:spacing w:before="120" w:beforeAutospacing="0" w:after="120"/>
        <w:outlineLvl w:val="2"/>
        <w:rPr>
          <w:rFonts w:eastAsia="Calibri"/>
          <w:b/>
          <w:i/>
          <w:iCs/>
          <w:color w:val="000000"/>
          <w:kern w:val="0"/>
          <w:sz w:val="24"/>
          <w:szCs w:val="24"/>
          <w:u w:val="single"/>
        </w:rPr>
      </w:pPr>
      <w:r>
        <w:rPr>
          <w:rFonts w:eastAsia="Calibri"/>
          <w:b/>
          <w:i/>
          <w:iCs/>
          <w:color w:val="000000"/>
          <w:kern w:val="0"/>
          <w:sz w:val="24"/>
          <w:szCs w:val="24"/>
          <w:u w:val="single"/>
        </w:rPr>
        <w:t xml:space="preserve"> </w:t>
      </w:r>
    </w:p>
    <w:p w14:paraId="54534457" w14:textId="77777777" w:rsidR="00671FA3" w:rsidRDefault="00671FA3" w:rsidP="00671FA3">
      <w:pPr>
        <w:spacing w:after="100" w:afterAutospacing="1" w:line="271" w:lineRule="auto"/>
        <w:rPr>
          <w:kern w:val="0"/>
          <w:sz w:val="24"/>
          <w:szCs w:val="24"/>
        </w:rPr>
      </w:pPr>
      <w:r>
        <w:rPr>
          <w:b/>
          <w:bCs/>
          <w:kern w:val="0"/>
          <w:sz w:val="24"/>
          <w:szCs w:val="24"/>
        </w:rPr>
        <w:t>Question 53: C. Complete disappearance of all indigenous knowledge</w:t>
      </w:r>
    </w:p>
    <w:p w14:paraId="1971B006" w14:textId="77777777" w:rsidR="00671FA3" w:rsidRDefault="00671FA3" w:rsidP="00671FA3">
      <w:pPr>
        <w:spacing w:after="100" w:afterAutospacing="1" w:line="271" w:lineRule="auto"/>
        <w:rPr>
          <w:kern w:val="0"/>
          <w:sz w:val="24"/>
          <w:szCs w:val="24"/>
        </w:rPr>
      </w:pPr>
      <w:r>
        <w:rPr>
          <w:kern w:val="0"/>
          <w:sz w:val="24"/>
          <w:szCs w:val="24"/>
        </w:rPr>
        <w:t xml:space="preserve">Bài nói rằng traditional ecological knowledge </w:t>
      </w:r>
      <w:r>
        <w:rPr>
          <w:i/>
          <w:iCs/>
          <w:kern w:val="0"/>
          <w:sz w:val="24"/>
          <w:szCs w:val="24"/>
        </w:rPr>
        <w:t>risk fragmentation</w:t>
      </w:r>
      <w:r>
        <w:rPr>
          <w:kern w:val="0"/>
          <w:sz w:val="24"/>
          <w:szCs w:val="24"/>
        </w:rPr>
        <w:t xml:space="preserve"> khi modernisation và displacement tăng lên — tức là </w:t>
      </w:r>
      <w:r>
        <w:rPr>
          <w:b/>
          <w:bCs/>
          <w:kern w:val="0"/>
          <w:sz w:val="24"/>
          <w:szCs w:val="24"/>
        </w:rPr>
        <w:t>có nguy cơ bị phân mảnh</w:t>
      </w:r>
      <w:r>
        <w:rPr>
          <w:kern w:val="0"/>
          <w:sz w:val="24"/>
          <w:szCs w:val="24"/>
        </w:rPr>
        <w:t xml:space="preserve">, bị suy yếu, chứ không nói đến </w:t>
      </w:r>
      <w:r>
        <w:rPr>
          <w:b/>
          <w:bCs/>
          <w:kern w:val="0"/>
          <w:sz w:val="24"/>
          <w:szCs w:val="24"/>
        </w:rPr>
        <w:t>sự biến mất hoàn toàn</w:t>
      </w:r>
      <w:r>
        <w:rPr>
          <w:kern w:val="0"/>
          <w:sz w:val="24"/>
          <w:szCs w:val="24"/>
        </w:rPr>
        <w:t xml:space="preserve"> của tất cả kiến thức bản địa. Câu gốc: “such knowledge systems risk fragmentation.”</w:t>
      </w:r>
    </w:p>
    <w:p w14:paraId="397A97AB" w14:textId="77777777" w:rsidR="00671FA3" w:rsidRDefault="00671FA3" w:rsidP="00671FA3">
      <w:pPr>
        <w:spacing w:after="100" w:afterAutospacing="1" w:line="271" w:lineRule="auto"/>
        <w:rPr>
          <w:kern w:val="0"/>
          <w:sz w:val="24"/>
          <w:szCs w:val="24"/>
        </w:rPr>
      </w:pPr>
      <w:r>
        <w:rPr>
          <w:b/>
          <w:bCs/>
          <w:kern w:val="0"/>
          <w:sz w:val="24"/>
          <w:szCs w:val="24"/>
        </w:rPr>
        <w:t>Các phương án khác sai:</w:t>
      </w:r>
    </w:p>
    <w:p w14:paraId="2F194B85" w14:textId="77777777" w:rsidR="00671FA3" w:rsidRDefault="00671FA3" w:rsidP="00671FA3">
      <w:pPr>
        <w:numPr>
          <w:ilvl w:val="0"/>
          <w:numId w:val="24"/>
        </w:numPr>
        <w:tabs>
          <w:tab w:val="left" w:pos="720"/>
        </w:tabs>
        <w:spacing w:after="100" w:afterAutospacing="1" w:line="271" w:lineRule="auto"/>
        <w:rPr>
          <w:kern w:val="0"/>
          <w:sz w:val="24"/>
          <w:szCs w:val="24"/>
        </w:rPr>
      </w:pPr>
      <w:r>
        <w:rPr>
          <w:kern w:val="0"/>
          <w:sz w:val="24"/>
          <w:szCs w:val="24"/>
        </w:rPr>
        <w:lastRenderedPageBreak/>
        <w:t>A (Transformation of traditional rituals and beliefs): Được đề cập ở đoạn 1: “Climate change … reshapes rituals, belief systems…” → đúng là có.</w:t>
      </w:r>
    </w:p>
    <w:p w14:paraId="78730355" w14:textId="77777777" w:rsidR="00671FA3" w:rsidRDefault="00671FA3" w:rsidP="00671FA3">
      <w:pPr>
        <w:numPr>
          <w:ilvl w:val="0"/>
          <w:numId w:val="24"/>
        </w:numPr>
        <w:tabs>
          <w:tab w:val="left" w:pos="720"/>
        </w:tabs>
        <w:spacing w:after="100" w:afterAutospacing="1" w:line="271" w:lineRule="auto"/>
        <w:rPr>
          <w:kern w:val="0"/>
          <w:sz w:val="24"/>
          <w:szCs w:val="24"/>
        </w:rPr>
      </w:pPr>
      <w:r>
        <w:rPr>
          <w:kern w:val="0"/>
          <w:sz w:val="24"/>
          <w:szCs w:val="24"/>
        </w:rPr>
        <w:t>B (Emergence of hybrid cultural identities): Được đề cập ở đoạn 3: “climate migration has already generated hybrid cultural identities.”</w:t>
      </w:r>
    </w:p>
    <w:p w14:paraId="6F53C1CC" w14:textId="77777777" w:rsidR="00671FA3" w:rsidRDefault="00671FA3" w:rsidP="00671FA3">
      <w:pPr>
        <w:numPr>
          <w:ilvl w:val="0"/>
          <w:numId w:val="24"/>
        </w:numPr>
        <w:tabs>
          <w:tab w:val="left" w:pos="720"/>
        </w:tabs>
        <w:spacing w:after="100" w:afterAutospacing="1" w:line="271" w:lineRule="auto"/>
        <w:rPr>
          <w:kern w:val="0"/>
          <w:sz w:val="24"/>
          <w:szCs w:val="24"/>
        </w:rPr>
      </w:pPr>
      <w:r>
        <w:rPr>
          <w:kern w:val="0"/>
          <w:sz w:val="24"/>
          <w:szCs w:val="24"/>
        </w:rPr>
        <w:t>D (Redefinition of community identity): Đoạn 1 nói communities “are now compelled to redefine identity” → có nhắc tới.</w:t>
      </w:r>
    </w:p>
    <w:p w14:paraId="7B3E9AEE" w14:textId="77777777" w:rsidR="00671FA3" w:rsidRDefault="00671FA3" w:rsidP="00671FA3">
      <w:pPr>
        <w:spacing w:after="100" w:afterAutospacing="1" w:line="271" w:lineRule="auto"/>
        <w:rPr>
          <w:kern w:val="0"/>
          <w:sz w:val="24"/>
          <w:szCs w:val="24"/>
        </w:rPr>
      </w:pPr>
      <w:r>
        <w:rPr>
          <w:b/>
          <w:bCs/>
          <w:kern w:val="0"/>
          <w:sz w:val="24"/>
          <w:szCs w:val="24"/>
        </w:rPr>
        <w:t>Question 54. B. vulnerability</w:t>
      </w:r>
    </w:p>
    <w:p w14:paraId="2BCA84FD" w14:textId="77777777" w:rsidR="00671FA3" w:rsidRDefault="00671FA3" w:rsidP="00671FA3">
      <w:pPr>
        <w:spacing w:after="100" w:afterAutospacing="1" w:line="271" w:lineRule="auto"/>
        <w:rPr>
          <w:kern w:val="0"/>
          <w:sz w:val="24"/>
          <w:szCs w:val="24"/>
        </w:rPr>
      </w:pPr>
      <w:r>
        <w:rPr>
          <w:i/>
          <w:iCs/>
          <w:kern w:val="0"/>
          <w:sz w:val="24"/>
          <w:szCs w:val="24"/>
        </w:rPr>
        <w:t>Resilience</w:t>
      </w:r>
      <w:r>
        <w:rPr>
          <w:kern w:val="0"/>
          <w:sz w:val="24"/>
          <w:szCs w:val="24"/>
        </w:rPr>
        <w:t xml:space="preserve"> = khả năng hồi phục, chịu đựng, thích nghi (ability to recover/endure). Trái nghĩa trực tiếp nhất là </w:t>
      </w:r>
      <w:r>
        <w:rPr>
          <w:i/>
          <w:iCs/>
          <w:kern w:val="0"/>
          <w:sz w:val="24"/>
          <w:szCs w:val="24"/>
        </w:rPr>
        <w:t>vulnerability</w:t>
      </w:r>
      <w:r>
        <w:rPr>
          <w:kern w:val="0"/>
          <w:sz w:val="24"/>
          <w:szCs w:val="24"/>
        </w:rPr>
        <w:t xml:space="preserve"> = dễ tổn thương, yếu ớt, không có khả năng chống chịu.</w:t>
      </w:r>
    </w:p>
    <w:p w14:paraId="135CA060" w14:textId="77777777" w:rsidR="00671FA3" w:rsidRDefault="00671FA3" w:rsidP="00671FA3">
      <w:pPr>
        <w:spacing w:after="100" w:afterAutospacing="1" w:line="271" w:lineRule="auto"/>
        <w:rPr>
          <w:kern w:val="0"/>
          <w:sz w:val="24"/>
          <w:szCs w:val="24"/>
        </w:rPr>
      </w:pPr>
      <w:r>
        <w:rPr>
          <w:b/>
          <w:bCs/>
          <w:kern w:val="0"/>
          <w:sz w:val="24"/>
          <w:szCs w:val="24"/>
        </w:rPr>
        <w:t>Các phương án khác sai:</w:t>
      </w:r>
    </w:p>
    <w:p w14:paraId="63813AC5" w14:textId="77777777" w:rsidR="00671FA3" w:rsidRDefault="00671FA3" w:rsidP="00671FA3">
      <w:pPr>
        <w:numPr>
          <w:ilvl w:val="0"/>
          <w:numId w:val="26"/>
        </w:numPr>
        <w:tabs>
          <w:tab w:val="left" w:pos="720"/>
        </w:tabs>
        <w:spacing w:after="100" w:afterAutospacing="1" w:line="271" w:lineRule="auto"/>
        <w:rPr>
          <w:kern w:val="0"/>
          <w:sz w:val="24"/>
          <w:szCs w:val="24"/>
        </w:rPr>
      </w:pPr>
      <w:r>
        <w:rPr>
          <w:kern w:val="0"/>
          <w:sz w:val="24"/>
          <w:szCs w:val="24"/>
        </w:rPr>
        <w:t>A (recovery): không phải trái nghĩa — thực tế gần nghĩa.</w:t>
      </w:r>
    </w:p>
    <w:p w14:paraId="6FB884BC" w14:textId="77777777" w:rsidR="00671FA3" w:rsidRDefault="00671FA3" w:rsidP="00671FA3">
      <w:pPr>
        <w:numPr>
          <w:ilvl w:val="0"/>
          <w:numId w:val="26"/>
        </w:numPr>
        <w:tabs>
          <w:tab w:val="left" w:pos="720"/>
        </w:tabs>
        <w:spacing w:after="100" w:afterAutospacing="1" w:line="271" w:lineRule="auto"/>
        <w:rPr>
          <w:kern w:val="0"/>
          <w:sz w:val="24"/>
          <w:szCs w:val="24"/>
        </w:rPr>
      </w:pPr>
      <w:r>
        <w:rPr>
          <w:kern w:val="0"/>
          <w:sz w:val="24"/>
          <w:szCs w:val="24"/>
        </w:rPr>
        <w:t>C (endurance): gần nghĩa, không phải trái nghĩa.</w:t>
      </w:r>
    </w:p>
    <w:p w14:paraId="14C91317" w14:textId="77777777" w:rsidR="00671FA3" w:rsidRDefault="00671FA3" w:rsidP="00671FA3">
      <w:pPr>
        <w:numPr>
          <w:ilvl w:val="0"/>
          <w:numId w:val="26"/>
        </w:numPr>
        <w:tabs>
          <w:tab w:val="left" w:pos="720"/>
        </w:tabs>
        <w:spacing w:after="100" w:afterAutospacing="1" w:line="271" w:lineRule="auto"/>
        <w:rPr>
          <w:kern w:val="0"/>
          <w:sz w:val="24"/>
          <w:szCs w:val="24"/>
        </w:rPr>
      </w:pPr>
      <w:r>
        <w:rPr>
          <w:kern w:val="0"/>
          <w:sz w:val="24"/>
          <w:szCs w:val="24"/>
        </w:rPr>
        <w:t>D (flexibility): cũng liên quan đến tính thích nghi — không phải trái nghĩa.</w:t>
      </w:r>
    </w:p>
    <w:p w14:paraId="00EE1753" w14:textId="77777777" w:rsidR="00671FA3" w:rsidRDefault="00671FA3" w:rsidP="00671FA3">
      <w:pPr>
        <w:spacing w:after="100" w:afterAutospacing="1" w:line="271" w:lineRule="auto"/>
        <w:rPr>
          <w:kern w:val="0"/>
          <w:sz w:val="24"/>
          <w:szCs w:val="24"/>
        </w:rPr>
      </w:pPr>
      <w:r>
        <w:rPr>
          <w:b/>
          <w:bCs/>
          <w:kern w:val="0"/>
          <w:sz w:val="24"/>
          <w:szCs w:val="24"/>
        </w:rPr>
        <w:t>Question 55 A. the climate crisis</w:t>
      </w:r>
    </w:p>
    <w:p w14:paraId="490186F2" w14:textId="77777777" w:rsidR="00671FA3" w:rsidRDefault="00671FA3" w:rsidP="00671FA3">
      <w:pPr>
        <w:spacing w:after="100" w:afterAutospacing="1" w:line="271" w:lineRule="auto"/>
        <w:rPr>
          <w:kern w:val="0"/>
          <w:sz w:val="24"/>
          <w:szCs w:val="24"/>
        </w:rPr>
      </w:pPr>
      <w:r>
        <w:rPr>
          <w:kern w:val="0"/>
          <w:sz w:val="24"/>
          <w:szCs w:val="24"/>
        </w:rPr>
        <w:t xml:space="preserve">Câu mở đoạn 1: “As the climate crisis accelerates, </w:t>
      </w:r>
      <w:r>
        <w:rPr>
          <w:b/>
          <w:bCs/>
          <w:kern w:val="0"/>
          <w:sz w:val="24"/>
          <w:szCs w:val="24"/>
        </w:rPr>
        <w:t>its</w:t>
      </w:r>
      <w:r>
        <w:rPr>
          <w:kern w:val="0"/>
          <w:sz w:val="24"/>
          <w:szCs w:val="24"/>
        </w:rPr>
        <w:t xml:space="preserve"> influence extends far beyond…” → “its” rõ ràng là </w:t>
      </w:r>
      <w:r>
        <w:rPr>
          <w:b/>
          <w:bCs/>
          <w:kern w:val="0"/>
          <w:sz w:val="24"/>
          <w:szCs w:val="24"/>
        </w:rPr>
        <w:t>the climate crisis</w:t>
      </w:r>
      <w:r>
        <w:rPr>
          <w:kern w:val="0"/>
          <w:sz w:val="24"/>
          <w:szCs w:val="24"/>
        </w:rPr>
        <w:t xml:space="preserve"> (từ ngữ trước đó). Vì vậy “it” / “its” trong câu này tham chiếu tới </w:t>
      </w:r>
      <w:r>
        <w:rPr>
          <w:i/>
          <w:iCs/>
          <w:kern w:val="0"/>
          <w:sz w:val="24"/>
          <w:szCs w:val="24"/>
        </w:rPr>
        <w:t>climate crisis</w:t>
      </w:r>
      <w:r>
        <w:rPr>
          <w:kern w:val="0"/>
          <w:sz w:val="24"/>
          <w:szCs w:val="24"/>
        </w:rPr>
        <w:t>.</w:t>
      </w:r>
    </w:p>
    <w:p w14:paraId="5AA2C9CE" w14:textId="77777777" w:rsidR="00671FA3" w:rsidRDefault="00671FA3" w:rsidP="00671FA3">
      <w:pPr>
        <w:spacing w:after="100" w:afterAutospacing="1" w:line="271" w:lineRule="auto"/>
        <w:rPr>
          <w:kern w:val="0"/>
          <w:sz w:val="24"/>
          <w:szCs w:val="24"/>
        </w:rPr>
      </w:pPr>
      <w:r>
        <w:rPr>
          <w:b/>
          <w:bCs/>
          <w:kern w:val="0"/>
          <w:sz w:val="24"/>
          <w:szCs w:val="24"/>
        </w:rPr>
        <w:t>Các phương án khác sai:</w:t>
      </w:r>
    </w:p>
    <w:p w14:paraId="3224CB9D" w14:textId="77777777" w:rsidR="00671FA3" w:rsidRDefault="00671FA3" w:rsidP="00671FA3">
      <w:pPr>
        <w:numPr>
          <w:ilvl w:val="0"/>
          <w:numId w:val="28"/>
        </w:numPr>
        <w:tabs>
          <w:tab w:val="left" w:pos="720"/>
        </w:tabs>
        <w:spacing w:after="100" w:afterAutospacing="1" w:line="271" w:lineRule="auto"/>
        <w:rPr>
          <w:kern w:val="0"/>
          <w:sz w:val="24"/>
          <w:szCs w:val="24"/>
        </w:rPr>
      </w:pPr>
      <w:r>
        <w:rPr>
          <w:kern w:val="0"/>
          <w:sz w:val="24"/>
          <w:szCs w:val="24"/>
        </w:rPr>
        <w:t xml:space="preserve">B (the cultural fabric): là đối tượng </w:t>
      </w:r>
      <w:r>
        <w:rPr>
          <w:i/>
          <w:iCs/>
          <w:kern w:val="0"/>
          <w:sz w:val="24"/>
          <w:szCs w:val="24"/>
        </w:rPr>
        <w:t>bị ảnh hưởng</w:t>
      </w:r>
      <w:r>
        <w:rPr>
          <w:kern w:val="0"/>
          <w:sz w:val="24"/>
          <w:szCs w:val="24"/>
        </w:rPr>
        <w:t>, không phải chủ thể được tham chiếu bằng “it”.</w:t>
      </w:r>
    </w:p>
    <w:p w14:paraId="48A40F77" w14:textId="77777777" w:rsidR="00671FA3" w:rsidRDefault="00671FA3" w:rsidP="00671FA3">
      <w:pPr>
        <w:numPr>
          <w:ilvl w:val="0"/>
          <w:numId w:val="28"/>
        </w:numPr>
        <w:tabs>
          <w:tab w:val="left" w:pos="720"/>
        </w:tabs>
        <w:spacing w:after="100" w:afterAutospacing="1" w:line="271" w:lineRule="auto"/>
        <w:rPr>
          <w:kern w:val="0"/>
          <w:sz w:val="24"/>
          <w:szCs w:val="24"/>
        </w:rPr>
      </w:pPr>
      <w:r>
        <w:rPr>
          <w:kern w:val="0"/>
          <w:sz w:val="24"/>
          <w:szCs w:val="24"/>
        </w:rPr>
        <w:t>C, D (economy, collective memory): không phải chủ thể ngay trước “its” trong câu.</w:t>
      </w:r>
    </w:p>
    <w:p w14:paraId="58F2225E" w14:textId="77777777" w:rsidR="00671FA3" w:rsidRDefault="00671FA3" w:rsidP="00671FA3">
      <w:pPr>
        <w:spacing w:after="100" w:afterAutospacing="1" w:line="271" w:lineRule="auto"/>
        <w:rPr>
          <w:kern w:val="0"/>
          <w:sz w:val="24"/>
          <w:szCs w:val="24"/>
        </w:rPr>
      </w:pPr>
      <w:r>
        <w:rPr>
          <w:b/>
          <w:bCs/>
          <w:kern w:val="0"/>
          <w:sz w:val="24"/>
          <w:szCs w:val="24"/>
        </w:rPr>
        <w:t>Question 56. A. True cultural preservation means finding innovative ways to reinterpret tradition while keeping its core values intact.</w:t>
      </w:r>
    </w:p>
    <w:p w14:paraId="5C1D5DB1" w14:textId="77777777" w:rsidR="00671FA3" w:rsidRDefault="00671FA3" w:rsidP="00671FA3">
      <w:pPr>
        <w:spacing w:after="100" w:afterAutospacing="1" w:line="271" w:lineRule="auto"/>
        <w:rPr>
          <w:kern w:val="0"/>
          <w:sz w:val="24"/>
          <w:szCs w:val="24"/>
        </w:rPr>
      </w:pPr>
      <w:r>
        <w:rPr>
          <w:kern w:val="0"/>
          <w:sz w:val="24"/>
          <w:szCs w:val="24"/>
        </w:rPr>
        <w:t>Đoạn gạch chân: “Preserving culture … demands reinvention — an ability to reinterpret tradition without betraying its essence.”</w:t>
      </w:r>
      <w:r>
        <w:rPr>
          <w:kern w:val="0"/>
          <w:sz w:val="24"/>
          <w:szCs w:val="24"/>
        </w:rPr>
        <w:br/>
        <w:t xml:space="preserve">Paraphrase A diễn đạt chính xác: </w:t>
      </w:r>
      <w:r>
        <w:rPr>
          <w:i/>
          <w:iCs/>
          <w:kern w:val="0"/>
          <w:sz w:val="24"/>
          <w:szCs w:val="24"/>
        </w:rPr>
        <w:t>tái tạo/đổi mới cách hiểu truyền thống</w:t>
      </w:r>
      <w:r>
        <w:rPr>
          <w:kern w:val="0"/>
          <w:sz w:val="24"/>
          <w:szCs w:val="24"/>
        </w:rPr>
        <w:t xml:space="preserve"> nhưng vẫn </w:t>
      </w:r>
      <w:r>
        <w:rPr>
          <w:i/>
          <w:iCs/>
          <w:kern w:val="0"/>
          <w:sz w:val="24"/>
          <w:szCs w:val="24"/>
        </w:rPr>
        <w:t>giữ vững giá trị cốt lõi</w:t>
      </w:r>
      <w:r>
        <w:rPr>
          <w:kern w:val="0"/>
          <w:sz w:val="24"/>
          <w:szCs w:val="24"/>
        </w:rPr>
        <w:t xml:space="preserve"> (keeping core values intact) — tương đương “without betraying its essence.”</w:t>
      </w:r>
    </w:p>
    <w:p w14:paraId="6DA03E91" w14:textId="77777777" w:rsidR="00671FA3" w:rsidRDefault="00671FA3" w:rsidP="00671FA3">
      <w:pPr>
        <w:spacing w:after="100" w:afterAutospacing="1" w:line="271" w:lineRule="auto"/>
        <w:rPr>
          <w:kern w:val="0"/>
          <w:sz w:val="24"/>
          <w:szCs w:val="24"/>
        </w:rPr>
      </w:pPr>
      <w:r>
        <w:rPr>
          <w:b/>
          <w:bCs/>
          <w:kern w:val="0"/>
          <w:sz w:val="24"/>
          <w:szCs w:val="24"/>
        </w:rPr>
        <w:t>Các phương án khác sai:</w:t>
      </w:r>
    </w:p>
    <w:p w14:paraId="378D36C3" w14:textId="77777777" w:rsidR="00671FA3" w:rsidRDefault="00671FA3" w:rsidP="00671FA3">
      <w:pPr>
        <w:numPr>
          <w:ilvl w:val="0"/>
          <w:numId w:val="30"/>
        </w:numPr>
        <w:tabs>
          <w:tab w:val="left" w:pos="720"/>
        </w:tabs>
        <w:spacing w:after="100" w:afterAutospacing="1" w:line="271" w:lineRule="auto"/>
        <w:rPr>
          <w:kern w:val="0"/>
          <w:sz w:val="24"/>
          <w:szCs w:val="24"/>
        </w:rPr>
      </w:pPr>
      <w:r>
        <w:rPr>
          <w:kern w:val="0"/>
          <w:sz w:val="24"/>
          <w:szCs w:val="24"/>
        </w:rPr>
        <w:t xml:space="preserve">B: nói </w:t>
      </w:r>
      <w:r>
        <w:rPr>
          <w:i/>
          <w:iCs/>
          <w:kern w:val="0"/>
          <w:sz w:val="24"/>
          <w:szCs w:val="24"/>
        </w:rPr>
        <w:t>strictly conserve all traditional forms without changing them</w:t>
      </w:r>
      <w:r>
        <w:rPr>
          <w:kern w:val="0"/>
          <w:sz w:val="24"/>
          <w:szCs w:val="24"/>
        </w:rPr>
        <w:t xml:space="preserve"> — trái với ý “reinvention” (bài nói cần </w:t>
      </w:r>
      <w:r>
        <w:rPr>
          <w:i/>
          <w:iCs/>
          <w:kern w:val="0"/>
          <w:sz w:val="24"/>
          <w:szCs w:val="24"/>
        </w:rPr>
        <w:t>re-interpret</w:t>
      </w:r>
      <w:r>
        <w:rPr>
          <w:kern w:val="0"/>
          <w:sz w:val="24"/>
          <w:szCs w:val="24"/>
        </w:rPr>
        <w:t>, tức có đổi mới).</w:t>
      </w:r>
    </w:p>
    <w:p w14:paraId="3F7ABADF" w14:textId="77777777" w:rsidR="00671FA3" w:rsidRDefault="00671FA3" w:rsidP="00671FA3">
      <w:pPr>
        <w:numPr>
          <w:ilvl w:val="0"/>
          <w:numId w:val="30"/>
        </w:numPr>
        <w:tabs>
          <w:tab w:val="left" w:pos="720"/>
        </w:tabs>
        <w:spacing w:after="100" w:afterAutospacing="1" w:line="271" w:lineRule="auto"/>
        <w:rPr>
          <w:kern w:val="0"/>
          <w:sz w:val="24"/>
          <w:szCs w:val="24"/>
        </w:rPr>
      </w:pPr>
      <w:r>
        <w:rPr>
          <w:kern w:val="0"/>
          <w:sz w:val="24"/>
          <w:szCs w:val="24"/>
        </w:rPr>
        <w:t>C: “abolishing outdated customs” — bài không đề xuất loại bỏ.</w:t>
      </w:r>
    </w:p>
    <w:p w14:paraId="625FC34B" w14:textId="77777777" w:rsidR="00671FA3" w:rsidRDefault="00671FA3" w:rsidP="00671FA3">
      <w:pPr>
        <w:numPr>
          <w:ilvl w:val="0"/>
          <w:numId w:val="30"/>
        </w:numPr>
        <w:tabs>
          <w:tab w:val="left" w:pos="720"/>
        </w:tabs>
        <w:spacing w:after="100" w:afterAutospacing="1" w:line="271" w:lineRule="auto"/>
        <w:rPr>
          <w:kern w:val="0"/>
          <w:sz w:val="24"/>
          <w:szCs w:val="24"/>
        </w:rPr>
      </w:pPr>
      <w:r>
        <w:rPr>
          <w:kern w:val="0"/>
          <w:sz w:val="24"/>
          <w:szCs w:val="24"/>
        </w:rPr>
        <w:t xml:space="preserve">D: khẳng định </w:t>
      </w:r>
      <w:r>
        <w:rPr>
          <w:i/>
          <w:iCs/>
          <w:kern w:val="0"/>
          <w:sz w:val="24"/>
          <w:szCs w:val="24"/>
        </w:rPr>
        <w:t>reinventing is impossible without sacrificing essence</w:t>
      </w:r>
      <w:r>
        <w:rPr>
          <w:kern w:val="0"/>
          <w:sz w:val="24"/>
          <w:szCs w:val="24"/>
        </w:rPr>
        <w:t xml:space="preserve"> — sai, bài nói ngược lại: có thể reinvent mà không phản bội bản chất.</w:t>
      </w:r>
    </w:p>
    <w:p w14:paraId="0ED3FCA0" w14:textId="77777777" w:rsidR="00671FA3" w:rsidRDefault="00671FA3" w:rsidP="00671FA3">
      <w:pPr>
        <w:spacing w:after="100" w:afterAutospacing="1" w:line="271" w:lineRule="auto"/>
        <w:rPr>
          <w:kern w:val="0"/>
          <w:sz w:val="24"/>
          <w:szCs w:val="24"/>
        </w:rPr>
      </w:pPr>
      <w:r>
        <w:rPr>
          <w:b/>
          <w:bCs/>
          <w:kern w:val="0"/>
          <w:sz w:val="24"/>
          <w:szCs w:val="24"/>
        </w:rPr>
        <w:t>Question 57. B. Paragraph 2</w:t>
      </w:r>
    </w:p>
    <w:p w14:paraId="758F3A92" w14:textId="77777777" w:rsidR="00671FA3" w:rsidRDefault="00671FA3" w:rsidP="00671FA3">
      <w:pPr>
        <w:spacing w:after="100" w:afterAutospacing="1" w:line="271" w:lineRule="auto"/>
        <w:rPr>
          <w:kern w:val="0"/>
          <w:sz w:val="24"/>
          <w:szCs w:val="24"/>
        </w:rPr>
      </w:pPr>
      <w:r>
        <w:rPr>
          <w:kern w:val="0"/>
          <w:sz w:val="24"/>
          <w:szCs w:val="24"/>
        </w:rPr>
        <w:t xml:space="preserve">Đoạn 2 bàn cụ thể về “Traditional ecological knowledge … often encodes sustainable practices that can guide adaptation strategies today.” Đây chính là mô tả </w:t>
      </w:r>
      <w:r>
        <w:rPr>
          <w:i/>
          <w:iCs/>
          <w:kern w:val="0"/>
          <w:sz w:val="24"/>
          <w:szCs w:val="24"/>
        </w:rPr>
        <w:t>làm thế nào kiến thức truyền thống có thể hướng dẫn chiến lược thích nghi hiện đại</w:t>
      </w:r>
      <w:r>
        <w:rPr>
          <w:kern w:val="0"/>
          <w:sz w:val="24"/>
          <w:szCs w:val="24"/>
        </w:rPr>
        <w:t>.</w:t>
      </w:r>
    </w:p>
    <w:p w14:paraId="12C6F8F0" w14:textId="77777777" w:rsidR="00671FA3" w:rsidRDefault="00671FA3" w:rsidP="00671FA3">
      <w:pPr>
        <w:spacing w:after="100" w:afterAutospacing="1" w:line="271" w:lineRule="auto"/>
        <w:rPr>
          <w:kern w:val="0"/>
          <w:sz w:val="24"/>
          <w:szCs w:val="24"/>
        </w:rPr>
      </w:pPr>
      <w:r>
        <w:rPr>
          <w:b/>
          <w:bCs/>
          <w:kern w:val="0"/>
          <w:sz w:val="24"/>
          <w:szCs w:val="24"/>
        </w:rPr>
        <w:t>Các phương án khác sai:</w:t>
      </w:r>
    </w:p>
    <w:p w14:paraId="7648D970" w14:textId="77777777" w:rsidR="00671FA3" w:rsidRDefault="00671FA3" w:rsidP="00671FA3">
      <w:pPr>
        <w:numPr>
          <w:ilvl w:val="0"/>
          <w:numId w:val="32"/>
        </w:numPr>
        <w:tabs>
          <w:tab w:val="left" w:pos="720"/>
        </w:tabs>
        <w:spacing w:after="100" w:afterAutospacing="1" w:line="271" w:lineRule="auto"/>
        <w:rPr>
          <w:kern w:val="0"/>
          <w:sz w:val="24"/>
          <w:szCs w:val="24"/>
        </w:rPr>
      </w:pPr>
      <w:r>
        <w:rPr>
          <w:kern w:val="0"/>
          <w:sz w:val="24"/>
          <w:szCs w:val="24"/>
        </w:rPr>
        <w:t>Đoạn 1: nói chung về ảnh hưởng văn hóa của biến đổi khí hậu.</w:t>
      </w:r>
    </w:p>
    <w:p w14:paraId="63CA9E1D" w14:textId="77777777" w:rsidR="00671FA3" w:rsidRDefault="00671FA3" w:rsidP="00671FA3">
      <w:pPr>
        <w:numPr>
          <w:ilvl w:val="0"/>
          <w:numId w:val="32"/>
        </w:numPr>
        <w:tabs>
          <w:tab w:val="left" w:pos="720"/>
        </w:tabs>
        <w:spacing w:after="100" w:afterAutospacing="1" w:line="271" w:lineRule="auto"/>
        <w:rPr>
          <w:kern w:val="0"/>
          <w:sz w:val="24"/>
          <w:szCs w:val="24"/>
        </w:rPr>
      </w:pPr>
      <w:r>
        <w:rPr>
          <w:kern w:val="0"/>
          <w:sz w:val="24"/>
          <w:szCs w:val="24"/>
        </w:rPr>
        <w:lastRenderedPageBreak/>
        <w:t>Đoạn 3: nói về di cư khí hậu và hybrid identities.</w:t>
      </w:r>
    </w:p>
    <w:p w14:paraId="6F20A542" w14:textId="77777777" w:rsidR="00671FA3" w:rsidRDefault="00671FA3" w:rsidP="00671FA3">
      <w:pPr>
        <w:numPr>
          <w:ilvl w:val="0"/>
          <w:numId w:val="32"/>
        </w:numPr>
        <w:tabs>
          <w:tab w:val="left" w:pos="720"/>
        </w:tabs>
        <w:spacing w:after="100" w:afterAutospacing="1" w:line="271" w:lineRule="auto"/>
        <w:rPr>
          <w:kern w:val="0"/>
          <w:sz w:val="24"/>
          <w:szCs w:val="24"/>
        </w:rPr>
      </w:pPr>
      <w:r>
        <w:rPr>
          <w:kern w:val="0"/>
          <w:sz w:val="24"/>
          <w:szCs w:val="24"/>
        </w:rPr>
        <w:t>Đoạn 4: chính sách, tái tạo văn hóa và hợp tác chính sách.</w:t>
      </w:r>
    </w:p>
    <w:p w14:paraId="5270D64D" w14:textId="77777777" w:rsidR="00671FA3" w:rsidRDefault="00671FA3" w:rsidP="00671FA3">
      <w:pPr>
        <w:spacing w:after="100" w:afterAutospacing="1" w:line="271" w:lineRule="auto"/>
        <w:rPr>
          <w:kern w:val="0"/>
          <w:sz w:val="24"/>
          <w:szCs w:val="24"/>
        </w:rPr>
      </w:pPr>
      <w:r>
        <w:rPr>
          <w:b/>
          <w:bCs/>
          <w:kern w:val="0"/>
          <w:sz w:val="24"/>
          <w:szCs w:val="24"/>
        </w:rPr>
        <w:t>Question 58: C. Paragraph 3</w:t>
      </w:r>
    </w:p>
    <w:p w14:paraId="4DDA3598" w14:textId="77777777" w:rsidR="00671FA3" w:rsidRDefault="00671FA3" w:rsidP="00671FA3">
      <w:pPr>
        <w:spacing w:after="100" w:afterAutospacing="1" w:line="271" w:lineRule="auto"/>
        <w:rPr>
          <w:kern w:val="0"/>
          <w:sz w:val="24"/>
          <w:szCs w:val="24"/>
        </w:rPr>
      </w:pPr>
      <w:r>
        <w:rPr>
          <w:kern w:val="0"/>
          <w:sz w:val="24"/>
          <w:szCs w:val="24"/>
        </w:rPr>
        <w:t xml:space="preserve">Đoạn 3: “In some regions, climate migration has already generated hybrid cultural identities… Yet this process is ambivalent: while it may foster creativity and cross-cultural understanding, it can also breed cultural erosion and nostalgia…” — câu này nêu rõ </w:t>
      </w:r>
      <w:r>
        <w:rPr>
          <w:b/>
          <w:bCs/>
          <w:kern w:val="0"/>
          <w:sz w:val="24"/>
          <w:szCs w:val="24"/>
        </w:rPr>
        <w:t>tính hai mặt</w:t>
      </w:r>
      <w:r>
        <w:rPr>
          <w:kern w:val="0"/>
          <w:sz w:val="24"/>
          <w:szCs w:val="24"/>
        </w:rPr>
        <w:t xml:space="preserve"> (creative và destructive) của di cư khí hậu.</w:t>
      </w:r>
    </w:p>
    <w:p w14:paraId="4746D818" w14:textId="77777777" w:rsidR="00671FA3" w:rsidRDefault="00671FA3" w:rsidP="00671FA3">
      <w:pPr>
        <w:spacing w:after="100" w:afterAutospacing="1" w:line="271" w:lineRule="auto"/>
        <w:rPr>
          <w:kern w:val="0"/>
          <w:sz w:val="24"/>
          <w:szCs w:val="24"/>
        </w:rPr>
      </w:pPr>
      <w:r>
        <w:rPr>
          <w:b/>
          <w:bCs/>
          <w:kern w:val="0"/>
          <w:sz w:val="24"/>
          <w:szCs w:val="24"/>
        </w:rPr>
        <w:t>Các phương án khác sai:</w:t>
      </w:r>
    </w:p>
    <w:p w14:paraId="03DCDC53" w14:textId="77777777" w:rsidR="00671FA3" w:rsidRDefault="00671FA3" w:rsidP="00671FA3">
      <w:pPr>
        <w:numPr>
          <w:ilvl w:val="0"/>
          <w:numId w:val="34"/>
        </w:numPr>
        <w:tabs>
          <w:tab w:val="left" w:pos="720"/>
        </w:tabs>
        <w:spacing w:after="100" w:afterAutospacing="1" w:line="271" w:lineRule="auto"/>
        <w:rPr>
          <w:kern w:val="0"/>
          <w:sz w:val="24"/>
          <w:szCs w:val="24"/>
        </w:rPr>
      </w:pPr>
      <w:r>
        <w:rPr>
          <w:kern w:val="0"/>
          <w:sz w:val="24"/>
          <w:szCs w:val="24"/>
        </w:rPr>
        <w:t>Đoạn 1/2/4: không tập trung phân tích dual nature của climate migration như đoạn 3.</w:t>
      </w:r>
    </w:p>
    <w:p w14:paraId="4AFD1A31" w14:textId="77777777" w:rsidR="00671FA3" w:rsidRDefault="00671FA3" w:rsidP="00671FA3">
      <w:pPr>
        <w:spacing w:after="100" w:afterAutospacing="1" w:line="271" w:lineRule="auto"/>
        <w:rPr>
          <w:kern w:val="0"/>
          <w:sz w:val="24"/>
          <w:szCs w:val="24"/>
        </w:rPr>
      </w:pPr>
      <w:r>
        <w:rPr>
          <w:b/>
          <w:bCs/>
          <w:kern w:val="0"/>
          <w:sz w:val="24"/>
          <w:szCs w:val="24"/>
        </w:rPr>
        <w:t>Question 59: B. It requires intentional creativity to balance tradition and change.</w:t>
      </w:r>
    </w:p>
    <w:p w14:paraId="6AE2B2EC" w14:textId="77777777" w:rsidR="00671FA3" w:rsidRDefault="00671FA3" w:rsidP="00671FA3">
      <w:pPr>
        <w:spacing w:after="100" w:afterAutospacing="1" w:line="271" w:lineRule="auto"/>
        <w:rPr>
          <w:kern w:val="0"/>
          <w:sz w:val="24"/>
          <w:szCs w:val="24"/>
        </w:rPr>
      </w:pPr>
      <w:r>
        <w:rPr>
          <w:kern w:val="0"/>
          <w:sz w:val="24"/>
          <w:szCs w:val="24"/>
        </w:rPr>
        <w:t xml:space="preserve">Toàn bài có giọng điệu chủ động, nhấn mạnh </w:t>
      </w:r>
      <w:r>
        <w:rPr>
          <w:i/>
          <w:iCs/>
          <w:kern w:val="0"/>
          <w:sz w:val="24"/>
          <w:szCs w:val="24"/>
        </w:rPr>
        <w:t>adaptation as negotiation of meaning</w:t>
      </w:r>
      <w:r>
        <w:rPr>
          <w:kern w:val="0"/>
          <w:sz w:val="24"/>
          <w:szCs w:val="24"/>
        </w:rPr>
        <w:t xml:space="preserve">, </w:t>
      </w:r>
      <w:r>
        <w:rPr>
          <w:i/>
          <w:iCs/>
          <w:kern w:val="0"/>
          <w:sz w:val="24"/>
          <w:szCs w:val="24"/>
        </w:rPr>
        <w:t>re-invention</w:t>
      </w:r>
      <w:r>
        <w:rPr>
          <w:kern w:val="0"/>
          <w:sz w:val="24"/>
          <w:szCs w:val="24"/>
        </w:rPr>
        <w:t xml:space="preserve">, và cần </w:t>
      </w:r>
      <w:r>
        <w:rPr>
          <w:i/>
          <w:iCs/>
          <w:kern w:val="0"/>
          <w:sz w:val="24"/>
          <w:szCs w:val="24"/>
        </w:rPr>
        <w:t>collaboration</w:t>
      </w:r>
      <w:r>
        <w:rPr>
          <w:kern w:val="0"/>
          <w:sz w:val="24"/>
          <w:szCs w:val="24"/>
        </w:rPr>
        <w:t xml:space="preserve"> giữa policymakers, educators, leaders. Những cụm như “cultural adaptation becomes … a profound negotiation of meaning”, “demands reinvention”, “If managed wisely, cultural adaptation can transform…” cho thấy tác giả ủng hộ </w:t>
      </w:r>
      <w:r>
        <w:rPr>
          <w:b/>
          <w:bCs/>
          <w:kern w:val="0"/>
          <w:sz w:val="24"/>
          <w:szCs w:val="24"/>
        </w:rPr>
        <w:t>sự sáng tạo có ý thức</w:t>
      </w:r>
      <w:r>
        <w:rPr>
          <w:kern w:val="0"/>
          <w:sz w:val="24"/>
          <w:szCs w:val="24"/>
        </w:rPr>
        <w:t xml:space="preserve"> để cân bằng giữa bảo tồn và thay đổi.</w:t>
      </w:r>
    </w:p>
    <w:p w14:paraId="15F701DF" w14:textId="77777777" w:rsidR="00671FA3" w:rsidRDefault="00671FA3" w:rsidP="00671FA3">
      <w:pPr>
        <w:spacing w:after="100" w:afterAutospacing="1" w:line="271" w:lineRule="auto"/>
        <w:rPr>
          <w:kern w:val="0"/>
          <w:sz w:val="24"/>
          <w:szCs w:val="24"/>
        </w:rPr>
      </w:pPr>
      <w:r>
        <w:rPr>
          <w:b/>
          <w:bCs/>
          <w:kern w:val="0"/>
          <w:sz w:val="24"/>
          <w:szCs w:val="24"/>
        </w:rPr>
        <w:t>Các phương án khác sai:</w:t>
      </w:r>
    </w:p>
    <w:p w14:paraId="400F7E7C" w14:textId="77777777" w:rsidR="00671FA3" w:rsidRDefault="00671FA3" w:rsidP="00671FA3">
      <w:pPr>
        <w:numPr>
          <w:ilvl w:val="0"/>
          <w:numId w:val="36"/>
        </w:numPr>
        <w:tabs>
          <w:tab w:val="left" w:pos="720"/>
        </w:tabs>
        <w:spacing w:after="100" w:afterAutospacing="1" w:line="271" w:lineRule="auto"/>
        <w:rPr>
          <w:kern w:val="0"/>
          <w:sz w:val="24"/>
          <w:szCs w:val="24"/>
        </w:rPr>
      </w:pPr>
      <w:r>
        <w:rPr>
          <w:kern w:val="0"/>
          <w:sz w:val="24"/>
          <w:szCs w:val="24"/>
        </w:rPr>
        <w:t xml:space="preserve">A: passive process — sai, bài nhấn mạnh </w:t>
      </w:r>
      <w:r>
        <w:rPr>
          <w:i/>
          <w:iCs/>
          <w:kern w:val="0"/>
          <w:sz w:val="24"/>
          <w:szCs w:val="24"/>
        </w:rPr>
        <w:t>demand reinvention</w:t>
      </w:r>
      <w:r>
        <w:rPr>
          <w:kern w:val="0"/>
          <w:sz w:val="24"/>
          <w:szCs w:val="24"/>
        </w:rPr>
        <w:t xml:space="preserve"> (tích cực).</w:t>
      </w:r>
    </w:p>
    <w:p w14:paraId="2D7436E9" w14:textId="77777777" w:rsidR="00671FA3" w:rsidRDefault="00671FA3" w:rsidP="00671FA3">
      <w:pPr>
        <w:numPr>
          <w:ilvl w:val="0"/>
          <w:numId w:val="36"/>
        </w:numPr>
        <w:tabs>
          <w:tab w:val="left" w:pos="720"/>
        </w:tabs>
        <w:spacing w:after="100" w:afterAutospacing="1" w:line="271" w:lineRule="auto"/>
        <w:rPr>
          <w:kern w:val="0"/>
          <w:sz w:val="24"/>
          <w:szCs w:val="24"/>
        </w:rPr>
      </w:pPr>
      <w:r>
        <w:rPr>
          <w:kern w:val="0"/>
          <w:sz w:val="24"/>
          <w:szCs w:val="24"/>
        </w:rPr>
        <w:t>C: primarily political project — bài nói hợp tác đa bên (chính phủ + học giả + cộng đồng), không chỉ chính trị.</w:t>
      </w:r>
    </w:p>
    <w:p w14:paraId="5E6B56A5" w14:textId="77777777" w:rsidR="00671FA3" w:rsidRDefault="00671FA3" w:rsidP="00671FA3">
      <w:pPr>
        <w:numPr>
          <w:ilvl w:val="0"/>
          <w:numId w:val="36"/>
        </w:numPr>
        <w:tabs>
          <w:tab w:val="left" w:pos="720"/>
        </w:tabs>
        <w:spacing w:after="100" w:afterAutospacing="1" w:line="271" w:lineRule="auto"/>
        <w:rPr>
          <w:kern w:val="0"/>
          <w:sz w:val="24"/>
          <w:szCs w:val="24"/>
        </w:rPr>
      </w:pPr>
      <w:r>
        <w:rPr>
          <w:kern w:val="0"/>
          <w:sz w:val="24"/>
          <w:szCs w:val="24"/>
        </w:rPr>
        <w:t>D: leads inevitably to disappearance — bài nhắc nguy cơ nhưng cũng nhấn cơ hội sáng tạo để tránh biến mất.</w:t>
      </w:r>
    </w:p>
    <w:p w14:paraId="56E7D527" w14:textId="77777777" w:rsidR="00671FA3" w:rsidRDefault="00671FA3" w:rsidP="00671FA3">
      <w:pPr>
        <w:spacing w:after="100" w:afterAutospacing="1" w:line="271" w:lineRule="auto"/>
        <w:rPr>
          <w:kern w:val="0"/>
          <w:sz w:val="24"/>
          <w:szCs w:val="24"/>
        </w:rPr>
      </w:pPr>
      <w:r>
        <w:rPr>
          <w:b/>
          <w:bCs/>
          <w:kern w:val="0"/>
          <w:sz w:val="24"/>
          <w:szCs w:val="24"/>
        </w:rPr>
        <w:t>Question 60: A. Climate change threatens cultural identity, but adaptive creativity can transform this threat into an opportunity for renewal and unity.</w:t>
      </w:r>
    </w:p>
    <w:p w14:paraId="16E91183" w14:textId="77777777" w:rsidR="00671FA3" w:rsidRDefault="00671FA3" w:rsidP="00671FA3">
      <w:pPr>
        <w:spacing w:after="100" w:afterAutospacing="1" w:line="271" w:lineRule="auto"/>
        <w:rPr>
          <w:kern w:val="0"/>
          <w:sz w:val="24"/>
          <w:szCs w:val="24"/>
        </w:rPr>
      </w:pPr>
      <w:r>
        <w:rPr>
          <w:kern w:val="0"/>
          <w:sz w:val="24"/>
          <w:szCs w:val="24"/>
        </w:rPr>
        <w:t>Đây là tóm tắt sát nhất nội dung bài: sự đe dọa (threatens cultural identity) + giải pháp/tiềm năng (adaptive creativity, reinvention, collaboration → renewal &amp; solidarity). Các câu còn lại quá cực đoan hoặc lệch chủ đề.</w:t>
      </w:r>
    </w:p>
    <w:p w14:paraId="065187FD" w14:textId="77777777" w:rsidR="00671FA3" w:rsidRDefault="00671FA3" w:rsidP="00671FA3">
      <w:pPr>
        <w:spacing w:after="100" w:afterAutospacing="1" w:line="271" w:lineRule="auto"/>
        <w:rPr>
          <w:kern w:val="0"/>
          <w:sz w:val="24"/>
          <w:szCs w:val="24"/>
        </w:rPr>
      </w:pPr>
      <w:r>
        <w:rPr>
          <w:b/>
          <w:bCs/>
          <w:kern w:val="0"/>
          <w:sz w:val="24"/>
          <w:szCs w:val="24"/>
        </w:rPr>
        <w:t>Các phương án khác sai:</w:t>
      </w:r>
    </w:p>
    <w:p w14:paraId="00DAADA3" w14:textId="77777777" w:rsidR="00671FA3" w:rsidRDefault="00671FA3" w:rsidP="00671FA3">
      <w:pPr>
        <w:numPr>
          <w:ilvl w:val="0"/>
          <w:numId w:val="38"/>
        </w:numPr>
        <w:tabs>
          <w:tab w:val="left" w:pos="720"/>
        </w:tabs>
        <w:spacing w:after="100" w:afterAutospacing="1" w:line="271" w:lineRule="auto"/>
        <w:rPr>
          <w:kern w:val="0"/>
          <w:sz w:val="24"/>
          <w:szCs w:val="24"/>
        </w:rPr>
      </w:pPr>
      <w:r>
        <w:rPr>
          <w:kern w:val="0"/>
          <w:sz w:val="24"/>
          <w:szCs w:val="24"/>
        </w:rPr>
        <w:t xml:space="preserve">B: nói </w:t>
      </w:r>
      <w:r>
        <w:rPr>
          <w:i/>
          <w:iCs/>
          <w:kern w:val="0"/>
          <w:sz w:val="24"/>
          <w:szCs w:val="24"/>
        </w:rPr>
        <w:t>collapse that cannot be prevented</w:t>
      </w:r>
      <w:r>
        <w:rPr>
          <w:kern w:val="0"/>
          <w:sz w:val="24"/>
          <w:szCs w:val="24"/>
        </w:rPr>
        <w:t xml:space="preserve"> — bài không bi quan tuyệt đối, có điểm về chuyển hóa thành cơ hội.</w:t>
      </w:r>
    </w:p>
    <w:p w14:paraId="6043E695" w14:textId="77777777" w:rsidR="00671FA3" w:rsidRDefault="00671FA3" w:rsidP="00671FA3">
      <w:pPr>
        <w:numPr>
          <w:ilvl w:val="0"/>
          <w:numId w:val="38"/>
        </w:numPr>
        <w:tabs>
          <w:tab w:val="left" w:pos="720"/>
        </w:tabs>
        <w:spacing w:after="100" w:afterAutospacing="1" w:line="271" w:lineRule="auto"/>
        <w:rPr>
          <w:kern w:val="0"/>
          <w:sz w:val="24"/>
          <w:szCs w:val="24"/>
        </w:rPr>
      </w:pPr>
      <w:r>
        <w:rPr>
          <w:kern w:val="0"/>
          <w:sz w:val="24"/>
          <w:szCs w:val="24"/>
        </w:rPr>
        <w:t xml:space="preserve">C: cô lập cộng đồng khỏi ảnh hưởng toàn cầu — bài khuyên </w:t>
      </w:r>
      <w:r>
        <w:rPr>
          <w:i/>
          <w:iCs/>
          <w:kern w:val="0"/>
          <w:sz w:val="24"/>
          <w:szCs w:val="24"/>
        </w:rPr>
        <w:t>re-interpret</w:t>
      </w:r>
      <w:r>
        <w:rPr>
          <w:kern w:val="0"/>
          <w:sz w:val="24"/>
          <w:szCs w:val="24"/>
        </w:rPr>
        <w:t xml:space="preserve"> và </w:t>
      </w:r>
      <w:r>
        <w:rPr>
          <w:i/>
          <w:iCs/>
          <w:kern w:val="0"/>
          <w:sz w:val="24"/>
          <w:szCs w:val="24"/>
        </w:rPr>
        <w:t>dialogue</w:t>
      </w:r>
      <w:r>
        <w:rPr>
          <w:kern w:val="0"/>
          <w:sz w:val="24"/>
          <w:szCs w:val="24"/>
        </w:rPr>
        <w:t>, không cô lập.</w:t>
      </w:r>
    </w:p>
    <w:p w14:paraId="27F1CDF4" w14:textId="77777777" w:rsidR="00671FA3" w:rsidRDefault="00671FA3" w:rsidP="00671FA3">
      <w:pPr>
        <w:spacing w:line="254" w:lineRule="auto"/>
        <w:rPr>
          <w:kern w:val="0"/>
          <w:sz w:val="24"/>
          <w:szCs w:val="24"/>
        </w:rPr>
      </w:pPr>
      <w:r>
        <w:rPr>
          <w:kern w:val="0"/>
          <w:sz w:val="24"/>
          <w:szCs w:val="24"/>
        </w:rPr>
        <w:t>D: chỉ nói đến công nghệ — không đúng trọng tâm văn hóa của bài</w:t>
      </w:r>
    </w:p>
    <w:p w14:paraId="0276D732" w14:textId="77777777" w:rsidR="00671FA3" w:rsidRDefault="00671FA3" w:rsidP="00671FA3">
      <w:pPr>
        <w:keepNext/>
        <w:spacing w:before="120" w:beforeAutospacing="0" w:after="120"/>
        <w:outlineLvl w:val="2"/>
        <w:rPr>
          <w:rFonts w:eastAsia="Calibri"/>
          <w:b/>
          <w:i/>
          <w:iCs/>
          <w:color w:val="000000"/>
          <w:kern w:val="0"/>
          <w:sz w:val="24"/>
          <w:szCs w:val="24"/>
          <w:u w:val="single"/>
        </w:rPr>
      </w:pPr>
      <w:r>
        <w:rPr>
          <w:rFonts w:eastAsia="Calibri"/>
          <w:b/>
          <w:i/>
          <w:iCs/>
          <w:color w:val="000000"/>
          <w:kern w:val="0"/>
          <w:sz w:val="24"/>
          <w:szCs w:val="24"/>
          <w:u w:val="single"/>
        </w:rPr>
        <w:t xml:space="preserve"> </w:t>
      </w:r>
    </w:p>
    <w:p w14:paraId="242A4C91" w14:textId="77777777" w:rsidR="00671FA3" w:rsidRDefault="00671FA3" w:rsidP="00671FA3">
      <w:pPr>
        <w:keepNext/>
        <w:spacing w:before="120" w:beforeAutospacing="0" w:after="120"/>
        <w:outlineLvl w:val="2"/>
        <w:rPr>
          <w:rFonts w:eastAsia="Calibri"/>
          <w:b/>
          <w:i/>
          <w:iCs/>
          <w:color w:val="000000"/>
          <w:kern w:val="0"/>
          <w:sz w:val="24"/>
          <w:szCs w:val="24"/>
          <w:u w:val="single"/>
        </w:rPr>
      </w:pPr>
      <w:r>
        <w:rPr>
          <w:rFonts w:eastAsia="Calibri"/>
          <w:b/>
          <w:i/>
          <w:iCs/>
          <w:color w:val="000000"/>
          <w:kern w:val="0"/>
          <w:sz w:val="24"/>
          <w:szCs w:val="24"/>
          <w:u w:val="single"/>
        </w:rPr>
        <w:t xml:space="preserve"> </w:t>
      </w:r>
    </w:p>
    <w:p w14:paraId="05C82163" w14:textId="77777777" w:rsidR="00671FA3" w:rsidRDefault="00671FA3" w:rsidP="00671FA3">
      <w:pPr>
        <w:keepNext/>
        <w:spacing w:before="120" w:beforeAutospacing="0" w:after="120"/>
        <w:outlineLvl w:val="2"/>
        <w:rPr>
          <w:rFonts w:eastAsia="Calibri"/>
          <w:b/>
          <w:i/>
          <w:iCs/>
          <w:color w:val="000000"/>
          <w:kern w:val="0"/>
          <w:sz w:val="24"/>
          <w:szCs w:val="24"/>
          <w:u w:val="single"/>
        </w:rPr>
      </w:pPr>
      <w:r>
        <w:rPr>
          <w:rFonts w:eastAsia="Calibri"/>
          <w:b/>
          <w:i/>
          <w:iCs/>
          <w:color w:val="000000"/>
          <w:kern w:val="0"/>
          <w:sz w:val="24"/>
          <w:szCs w:val="24"/>
          <w:u w:val="single"/>
        </w:rPr>
        <w:t xml:space="preserve"> </w:t>
      </w:r>
    </w:p>
    <w:p w14:paraId="69B57AC0" w14:textId="77777777" w:rsidR="00671FA3" w:rsidRDefault="00671FA3" w:rsidP="00671FA3">
      <w:pPr>
        <w:keepNext/>
        <w:spacing w:before="120" w:beforeAutospacing="0" w:after="120"/>
        <w:outlineLvl w:val="2"/>
        <w:rPr>
          <w:rFonts w:eastAsia="Calibri"/>
          <w:b/>
          <w:bCs/>
          <w:kern w:val="0"/>
          <w:sz w:val="24"/>
          <w:szCs w:val="24"/>
        </w:rPr>
      </w:pPr>
      <w:r>
        <w:rPr>
          <w:rFonts w:eastAsia="Calibri"/>
          <w:b/>
          <w:bCs/>
          <w:kern w:val="0"/>
          <w:sz w:val="24"/>
          <w:szCs w:val="24"/>
        </w:rPr>
        <w:t xml:space="preserve">Question 61: </w:t>
      </w:r>
      <w:r>
        <w:rPr>
          <w:rFonts w:eastAsia="Calibri"/>
          <w:b/>
          <w:kern w:val="0"/>
          <w:sz w:val="24"/>
          <w:szCs w:val="24"/>
        </w:rPr>
        <w:t>Đáp án</w:t>
      </w:r>
      <w:r>
        <w:rPr>
          <w:rFonts w:eastAsia="Calibri"/>
          <w:kern w:val="0"/>
          <w:sz w:val="24"/>
          <w:szCs w:val="24"/>
        </w:rPr>
        <w:t>: B [II]</w:t>
      </w:r>
    </w:p>
    <w:p w14:paraId="723302E5"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Giải thích:</w:t>
      </w:r>
      <w:r>
        <w:rPr>
          <w:rFonts w:eastAsia="Calibri"/>
          <w:kern w:val="0"/>
          <w:sz w:val="24"/>
          <w:szCs w:val="24"/>
        </w:rPr>
        <w:br/>
        <w:t xml:space="preserve">Câu chèn: </w:t>
      </w:r>
      <w:r>
        <w:rPr>
          <w:rFonts w:eastAsia="Calibri"/>
          <w:i/>
          <w:iCs/>
          <w:kern w:val="0"/>
          <w:sz w:val="24"/>
          <w:szCs w:val="24"/>
        </w:rPr>
        <w:t>“Too often, devices promise productivity while quietly multiplying distractions and decision fatigue.”</w:t>
      </w:r>
      <w:r>
        <w:rPr>
          <w:rFonts w:eastAsia="Calibri"/>
          <w:kern w:val="0"/>
          <w:sz w:val="24"/>
          <w:szCs w:val="24"/>
        </w:rPr>
        <w:t xml:space="preserve"> nêu nhận định khái quát về “thiết bị hứa hẹn năng suất nhưng lại tăng xao nhãng/mệt mỏi quyết định”. Đặt ở [II] sẽ tạo mạch logic rất tự nhiên:</w:t>
      </w:r>
    </w:p>
    <w:p w14:paraId="2A0301A8" w14:textId="77777777" w:rsidR="00671FA3" w:rsidRDefault="00671FA3" w:rsidP="00671FA3">
      <w:pPr>
        <w:numPr>
          <w:ilvl w:val="0"/>
          <w:numId w:val="40"/>
        </w:numPr>
        <w:tabs>
          <w:tab w:val="left" w:pos="720"/>
        </w:tabs>
        <w:spacing w:before="120" w:beforeAutospacing="0" w:after="120"/>
        <w:rPr>
          <w:rFonts w:eastAsia="Calibri"/>
          <w:kern w:val="0"/>
          <w:sz w:val="24"/>
          <w:szCs w:val="24"/>
        </w:rPr>
      </w:pPr>
      <w:r>
        <w:rPr>
          <w:rFonts w:eastAsia="Calibri"/>
          <w:kern w:val="0"/>
          <w:sz w:val="24"/>
          <w:szCs w:val="24"/>
        </w:rPr>
        <w:t xml:space="preserve">Mở đoạn: </w:t>
      </w:r>
      <w:r>
        <w:rPr>
          <w:rFonts w:eastAsia="Calibri"/>
          <w:i/>
          <w:iCs/>
          <w:kern w:val="0"/>
          <w:sz w:val="24"/>
          <w:szCs w:val="24"/>
        </w:rPr>
        <w:t>“‘digital learning’ is often equated with adding devices, apps, and dashboards.”</w:t>
      </w:r>
    </w:p>
    <w:p w14:paraId="50634440" w14:textId="77777777" w:rsidR="00671FA3" w:rsidRDefault="00671FA3" w:rsidP="00671FA3">
      <w:pPr>
        <w:numPr>
          <w:ilvl w:val="0"/>
          <w:numId w:val="40"/>
        </w:numPr>
        <w:tabs>
          <w:tab w:val="left" w:pos="720"/>
        </w:tabs>
        <w:spacing w:before="120" w:beforeAutospacing="0" w:after="120"/>
        <w:rPr>
          <w:rFonts w:eastAsia="Calibri"/>
          <w:kern w:val="0"/>
          <w:sz w:val="24"/>
          <w:szCs w:val="24"/>
        </w:rPr>
      </w:pPr>
      <w:r>
        <w:rPr>
          <w:rFonts w:eastAsia="Calibri"/>
          <w:kern w:val="0"/>
          <w:sz w:val="24"/>
          <w:szCs w:val="24"/>
        </w:rPr>
        <w:lastRenderedPageBreak/>
        <w:t xml:space="preserve">Câu chèn (phản biện niềm tin vào thiết bị): </w:t>
      </w:r>
      <w:r>
        <w:rPr>
          <w:rFonts w:eastAsia="Calibri"/>
          <w:i/>
          <w:iCs/>
          <w:kern w:val="0"/>
          <w:sz w:val="24"/>
          <w:szCs w:val="24"/>
        </w:rPr>
        <w:t>“Too often, devices promise productivity while quietly multiplying distractions and decision fatigue.”</w:t>
      </w:r>
    </w:p>
    <w:p w14:paraId="0B3E2A43" w14:textId="77777777" w:rsidR="00671FA3" w:rsidRDefault="00671FA3" w:rsidP="00671FA3">
      <w:pPr>
        <w:numPr>
          <w:ilvl w:val="0"/>
          <w:numId w:val="40"/>
        </w:numPr>
        <w:tabs>
          <w:tab w:val="left" w:pos="720"/>
        </w:tabs>
        <w:spacing w:before="120" w:beforeAutospacing="0" w:after="120"/>
        <w:rPr>
          <w:rFonts w:eastAsia="Calibri"/>
          <w:kern w:val="0"/>
          <w:sz w:val="24"/>
          <w:szCs w:val="24"/>
        </w:rPr>
      </w:pPr>
      <w:r>
        <w:rPr>
          <w:rFonts w:eastAsia="Calibri"/>
          <w:kern w:val="0"/>
          <w:sz w:val="24"/>
          <w:szCs w:val="24"/>
        </w:rPr>
        <w:t xml:space="preserve">Ví dụ minh hoạ ngay sau đó: </w:t>
      </w:r>
      <w:r>
        <w:rPr>
          <w:rFonts w:eastAsia="Calibri"/>
          <w:i/>
          <w:iCs/>
          <w:kern w:val="0"/>
          <w:sz w:val="24"/>
          <w:szCs w:val="24"/>
        </w:rPr>
        <w:t>“A student who opens a laptop … they are just learning to be distracted.”</w:t>
      </w:r>
    </w:p>
    <w:p w14:paraId="6AE80C1A" w14:textId="77777777" w:rsidR="00671FA3" w:rsidRDefault="00671FA3" w:rsidP="00671FA3">
      <w:pPr>
        <w:spacing w:before="120" w:beforeAutospacing="0" w:after="120"/>
        <w:rPr>
          <w:rFonts w:eastAsia="Calibri"/>
          <w:kern w:val="0"/>
          <w:sz w:val="24"/>
          <w:szCs w:val="24"/>
        </w:rPr>
      </w:pPr>
      <w:r>
        <w:rPr>
          <w:rFonts w:eastAsia="Calibri"/>
          <w:kern w:val="0"/>
          <w:sz w:val="24"/>
          <w:szCs w:val="24"/>
        </w:rPr>
        <w:t xml:space="preserve">Nhịp lập luận “khái quát → cảnh báo chung → ví dụ cụ thể” trước khi kết luận bằng </w:t>
      </w:r>
      <w:r>
        <w:rPr>
          <w:rFonts w:eastAsia="Calibri"/>
          <w:i/>
          <w:iCs/>
          <w:kern w:val="0"/>
          <w:sz w:val="24"/>
          <w:szCs w:val="24"/>
        </w:rPr>
        <w:t>“Effective study … begins with attention design”</w:t>
      </w:r>
      <w:r>
        <w:rPr>
          <w:rFonts w:eastAsia="Calibri"/>
          <w:kern w:val="0"/>
          <w:sz w:val="24"/>
          <w:szCs w:val="24"/>
        </w:rPr>
        <w:t xml:space="preserve"> rất chặt chẽ.</w:t>
      </w:r>
    </w:p>
    <w:p w14:paraId="63253163"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các lựa chọn khác sai:</w:t>
      </w:r>
    </w:p>
    <w:p w14:paraId="24E48B31"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A [I]:</w:t>
      </w:r>
      <w:r>
        <w:rPr>
          <w:rFonts w:eastAsia="Calibri"/>
          <w:kern w:val="0"/>
          <w:sz w:val="24"/>
          <w:szCs w:val="24"/>
        </w:rPr>
        <w:t xml:space="preserve"> Nếu chèn ngay sau câu mở đầu, từ nối </w:t>
      </w:r>
      <w:r>
        <w:rPr>
          <w:rFonts w:eastAsia="Calibri"/>
          <w:b/>
          <w:bCs/>
          <w:kern w:val="0"/>
          <w:sz w:val="24"/>
          <w:szCs w:val="24"/>
        </w:rPr>
        <w:t>“Yet”</w:t>
      </w:r>
      <w:r>
        <w:rPr>
          <w:rFonts w:eastAsia="Calibri"/>
          <w:kern w:val="0"/>
          <w:sz w:val="24"/>
          <w:szCs w:val="24"/>
        </w:rPr>
        <w:t xml:space="preserve"> ở câu kế (</w:t>
      </w:r>
      <w:r>
        <w:rPr>
          <w:rFonts w:eastAsia="Calibri"/>
          <w:i/>
          <w:iCs/>
          <w:kern w:val="0"/>
          <w:sz w:val="24"/>
          <w:szCs w:val="24"/>
        </w:rPr>
        <w:t>“Yet tools are only as powerful …”</w:t>
      </w:r>
      <w:r>
        <w:rPr>
          <w:rFonts w:eastAsia="Calibri"/>
          <w:kern w:val="0"/>
          <w:sz w:val="24"/>
          <w:szCs w:val="24"/>
        </w:rPr>
        <w:t>) sẽ không còn đối lập trực tiếp với mệnh đề “equated with adding devices…”, làm yếu đi quan hệ nghịch đối mà tác giả chủ ý đặt giữa “thiết bị” và “thói quen”.</w:t>
      </w:r>
    </w:p>
    <w:p w14:paraId="6EBCA3AD"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C [III]:</w:t>
      </w:r>
      <w:r>
        <w:rPr>
          <w:rFonts w:eastAsia="Calibri"/>
          <w:kern w:val="0"/>
          <w:sz w:val="24"/>
          <w:szCs w:val="24"/>
        </w:rPr>
        <w:t xml:space="preserve"> Chèn sau ví dụ sẽ chen vào giữa ví dụ và kết luận bằng </w:t>
      </w:r>
      <w:r>
        <w:rPr>
          <w:rFonts w:eastAsia="Calibri"/>
          <w:b/>
          <w:bCs/>
          <w:kern w:val="0"/>
          <w:sz w:val="24"/>
          <w:szCs w:val="24"/>
        </w:rPr>
        <w:t>“therefore”</w:t>
      </w:r>
      <w:r>
        <w:rPr>
          <w:rFonts w:eastAsia="Calibri"/>
          <w:kern w:val="0"/>
          <w:sz w:val="24"/>
          <w:szCs w:val="24"/>
        </w:rPr>
        <w:t xml:space="preserve"> (</w:t>
      </w:r>
      <w:r>
        <w:rPr>
          <w:rFonts w:eastAsia="Calibri"/>
          <w:i/>
          <w:iCs/>
          <w:kern w:val="0"/>
          <w:sz w:val="24"/>
          <w:szCs w:val="24"/>
        </w:rPr>
        <w:t>“Effective study … therefore begins with attention design”</w:t>
      </w:r>
      <w:r>
        <w:rPr>
          <w:rFonts w:eastAsia="Calibri"/>
          <w:kern w:val="0"/>
          <w:sz w:val="24"/>
          <w:szCs w:val="24"/>
        </w:rPr>
        <w:t>), phá mạch lập luận “ví dụ → kết luận”.</w:t>
      </w:r>
    </w:p>
    <w:p w14:paraId="55E00B9F"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D [IV]:</w:t>
      </w:r>
      <w:r>
        <w:rPr>
          <w:rFonts w:eastAsia="Calibri"/>
          <w:kern w:val="0"/>
          <w:sz w:val="24"/>
          <w:szCs w:val="24"/>
        </w:rPr>
        <w:t xml:space="preserve"> Chèn ngay trước </w:t>
      </w:r>
      <w:r>
        <w:rPr>
          <w:rFonts w:eastAsia="Calibri"/>
          <w:b/>
          <w:bCs/>
          <w:kern w:val="0"/>
          <w:sz w:val="24"/>
          <w:szCs w:val="24"/>
        </w:rPr>
        <w:t>[IV]</w:t>
      </w:r>
      <w:r>
        <w:rPr>
          <w:rFonts w:eastAsia="Calibri"/>
          <w:kern w:val="0"/>
          <w:sz w:val="24"/>
          <w:szCs w:val="24"/>
        </w:rPr>
        <w:t xml:space="preserve"> sẽ đặt câu cảnh báo sau câu kết luận về “attention design”, làm mạch suy luận ngược chiều.</w:t>
      </w:r>
    </w:p>
    <w:p w14:paraId="0F2AC2A2"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62: Đáp án: A. cohesive</w:t>
      </w:r>
    </w:p>
    <w:p w14:paraId="76797B98"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Giải thích:</w:t>
      </w:r>
    </w:p>
    <w:p w14:paraId="2D875FA5"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 xml:space="preserve">Câu gốc: </w:t>
      </w:r>
      <w:r>
        <w:rPr>
          <w:rFonts w:eastAsia="Calibri"/>
          <w:i/>
          <w:iCs/>
          <w:kern w:val="0"/>
          <w:sz w:val="24"/>
          <w:szCs w:val="24"/>
        </w:rPr>
        <w:t xml:space="preserve">“…notes, links, and drafts </w:t>
      </w:r>
      <w:r>
        <w:rPr>
          <w:rFonts w:eastAsia="Calibri"/>
          <w:b/>
          <w:bCs/>
          <w:i/>
          <w:iCs/>
          <w:kern w:val="0"/>
          <w:sz w:val="24"/>
          <w:szCs w:val="24"/>
        </w:rPr>
        <w:t>scatter</w:t>
      </w:r>
      <w:r>
        <w:rPr>
          <w:rFonts w:eastAsia="Calibri"/>
          <w:i/>
          <w:iCs/>
          <w:kern w:val="0"/>
          <w:sz w:val="24"/>
          <w:szCs w:val="24"/>
        </w:rPr>
        <w:t xml:space="preserve"> across phones, USBs, and cloud drives in </w:t>
      </w:r>
      <w:r>
        <w:rPr>
          <w:rFonts w:eastAsia="Calibri"/>
          <w:b/>
          <w:bCs/>
          <w:i/>
          <w:iCs/>
          <w:kern w:val="0"/>
          <w:sz w:val="24"/>
          <w:szCs w:val="24"/>
        </w:rPr>
        <w:t>fragmented silos</w:t>
      </w:r>
      <w:r>
        <w:rPr>
          <w:rFonts w:eastAsia="Calibri"/>
          <w:i/>
          <w:iCs/>
          <w:kern w:val="0"/>
          <w:sz w:val="24"/>
          <w:szCs w:val="24"/>
        </w:rPr>
        <w:t>.”</w:t>
      </w:r>
      <w:r>
        <w:rPr>
          <w:rFonts w:eastAsia="Calibri"/>
          <w:kern w:val="0"/>
          <w:sz w:val="24"/>
          <w:szCs w:val="24"/>
        </w:rPr>
        <w:br/>
        <w:t xml:space="preserve">→ “fragmented silos” = các “kho chứa” (silo) </w:t>
      </w:r>
      <w:r>
        <w:rPr>
          <w:rFonts w:eastAsia="Calibri"/>
          <w:b/>
          <w:bCs/>
          <w:kern w:val="0"/>
          <w:sz w:val="24"/>
          <w:szCs w:val="24"/>
        </w:rPr>
        <w:t>rời rạc, tách nhỏ</w:t>
      </w:r>
      <w:r>
        <w:rPr>
          <w:rFonts w:eastAsia="Calibri"/>
          <w:kern w:val="0"/>
          <w:sz w:val="24"/>
          <w:szCs w:val="24"/>
        </w:rPr>
        <w:t>, không kết nối; hệ quả: khó tìm, khó đồng bộ, dễ thất lạc.</w:t>
      </w:r>
    </w:p>
    <w:p w14:paraId="3D6D064C"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Nghĩa từ vựng :</w:t>
      </w:r>
    </w:p>
    <w:p w14:paraId="1A9764C8"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fragmented</w:t>
      </w:r>
      <w:r>
        <w:rPr>
          <w:rFonts w:eastAsia="Calibri"/>
          <w:kern w:val="0"/>
          <w:sz w:val="24"/>
          <w:szCs w:val="24"/>
        </w:rPr>
        <w:t xml:space="preserve">: bị </w:t>
      </w:r>
      <w:r>
        <w:rPr>
          <w:rFonts w:eastAsia="Calibri"/>
          <w:b/>
          <w:bCs/>
          <w:kern w:val="0"/>
          <w:sz w:val="24"/>
          <w:szCs w:val="24"/>
        </w:rPr>
        <w:t>vỡ vụn</w:t>
      </w:r>
      <w:r>
        <w:rPr>
          <w:rFonts w:eastAsia="Calibri"/>
          <w:kern w:val="0"/>
          <w:sz w:val="24"/>
          <w:szCs w:val="24"/>
        </w:rPr>
        <w:t xml:space="preserve">, </w:t>
      </w:r>
      <w:r>
        <w:rPr>
          <w:rFonts w:eastAsia="Calibri"/>
          <w:b/>
          <w:bCs/>
          <w:kern w:val="0"/>
          <w:sz w:val="24"/>
          <w:szCs w:val="24"/>
        </w:rPr>
        <w:t>chia nhỏ</w:t>
      </w:r>
      <w:r>
        <w:rPr>
          <w:rFonts w:eastAsia="Calibri"/>
          <w:kern w:val="0"/>
          <w:sz w:val="24"/>
          <w:szCs w:val="24"/>
        </w:rPr>
        <w:t>, thiếu liên kết (đồng nghĩa: broken up, disjointed).</w:t>
      </w:r>
    </w:p>
    <w:p w14:paraId="3D0217F6"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cohesive</w:t>
      </w:r>
      <w:r>
        <w:rPr>
          <w:rFonts w:eastAsia="Calibri"/>
          <w:kern w:val="0"/>
          <w:sz w:val="24"/>
          <w:szCs w:val="24"/>
        </w:rPr>
        <w:t xml:space="preserve"> (từ </w:t>
      </w:r>
      <w:r>
        <w:rPr>
          <w:rFonts w:eastAsia="Calibri"/>
          <w:b/>
          <w:bCs/>
          <w:kern w:val="0"/>
          <w:sz w:val="24"/>
          <w:szCs w:val="24"/>
        </w:rPr>
        <w:t>cohere</w:t>
      </w:r>
      <w:r>
        <w:rPr>
          <w:rFonts w:eastAsia="Calibri"/>
          <w:kern w:val="0"/>
          <w:sz w:val="24"/>
          <w:szCs w:val="24"/>
        </w:rPr>
        <w:t xml:space="preserve">): </w:t>
      </w:r>
      <w:r>
        <w:rPr>
          <w:rFonts w:eastAsia="Calibri"/>
          <w:b/>
          <w:bCs/>
          <w:kern w:val="0"/>
          <w:sz w:val="24"/>
          <w:szCs w:val="24"/>
        </w:rPr>
        <w:t>gắn kết</w:t>
      </w:r>
      <w:r>
        <w:rPr>
          <w:rFonts w:eastAsia="Calibri"/>
          <w:kern w:val="0"/>
          <w:sz w:val="24"/>
          <w:szCs w:val="24"/>
        </w:rPr>
        <w:t xml:space="preserve"> thành một khối thống nhất, các phần </w:t>
      </w:r>
      <w:r>
        <w:rPr>
          <w:rFonts w:eastAsia="Calibri"/>
          <w:b/>
          <w:bCs/>
          <w:kern w:val="0"/>
          <w:sz w:val="24"/>
          <w:szCs w:val="24"/>
        </w:rPr>
        <w:t>kết dính</w:t>
      </w:r>
      <w:r>
        <w:rPr>
          <w:rFonts w:eastAsia="Calibri"/>
          <w:kern w:val="0"/>
          <w:sz w:val="24"/>
          <w:szCs w:val="24"/>
        </w:rPr>
        <w:t xml:space="preserve"> với nhau (danh từ: </w:t>
      </w:r>
      <w:r>
        <w:rPr>
          <w:rFonts w:eastAsia="Calibri"/>
          <w:b/>
          <w:bCs/>
          <w:kern w:val="0"/>
          <w:sz w:val="24"/>
          <w:szCs w:val="24"/>
        </w:rPr>
        <w:t>cohesion</w:t>
      </w:r>
      <w:r>
        <w:rPr>
          <w:rFonts w:eastAsia="Calibri"/>
          <w:kern w:val="0"/>
          <w:sz w:val="24"/>
          <w:szCs w:val="24"/>
        </w:rPr>
        <w:t>).</w:t>
      </w:r>
    </w:p>
    <w:p w14:paraId="145E00E7" w14:textId="77777777" w:rsidR="00671FA3" w:rsidRDefault="00671FA3" w:rsidP="00671FA3">
      <w:pPr>
        <w:spacing w:before="120" w:beforeAutospacing="0" w:after="120"/>
        <w:ind w:left="360"/>
        <w:rPr>
          <w:rFonts w:eastAsia="Calibri"/>
          <w:b/>
          <w:bCs/>
          <w:kern w:val="0"/>
          <w:sz w:val="24"/>
          <w:szCs w:val="24"/>
        </w:rPr>
      </w:pPr>
      <w:r>
        <w:rPr>
          <w:rFonts w:eastAsia="Calibri"/>
          <w:kern w:val="0"/>
          <w:sz w:val="24"/>
          <w:szCs w:val="24"/>
        </w:rPr>
        <w:t xml:space="preserve">→ Trong trục nghĩa </w:t>
      </w:r>
      <w:r>
        <w:rPr>
          <w:rFonts w:eastAsia="Calibri"/>
          <w:b/>
          <w:bCs/>
          <w:kern w:val="0"/>
          <w:sz w:val="24"/>
          <w:szCs w:val="24"/>
        </w:rPr>
        <w:t>rời rạc ↔ gắn kết</w:t>
      </w:r>
      <w:r>
        <w:rPr>
          <w:rFonts w:eastAsia="Calibri"/>
          <w:kern w:val="0"/>
          <w:sz w:val="24"/>
          <w:szCs w:val="24"/>
        </w:rPr>
        <w:t xml:space="preserve">, </w:t>
      </w:r>
      <w:r>
        <w:rPr>
          <w:rFonts w:eastAsia="Calibri"/>
          <w:b/>
          <w:bCs/>
          <w:kern w:val="0"/>
          <w:sz w:val="24"/>
          <w:szCs w:val="24"/>
        </w:rPr>
        <w:t>cohesive</w:t>
      </w:r>
      <w:r>
        <w:rPr>
          <w:rFonts w:eastAsia="Calibri"/>
          <w:kern w:val="0"/>
          <w:sz w:val="24"/>
          <w:szCs w:val="24"/>
        </w:rPr>
        <w:t xml:space="preserve"> là </w:t>
      </w:r>
      <w:r>
        <w:rPr>
          <w:rFonts w:eastAsia="Calibri"/>
          <w:b/>
          <w:bCs/>
          <w:kern w:val="0"/>
          <w:sz w:val="24"/>
          <w:szCs w:val="24"/>
        </w:rPr>
        <w:t>đối nghĩa trực tiếp</w:t>
      </w:r>
      <w:r>
        <w:rPr>
          <w:rFonts w:eastAsia="Calibri"/>
          <w:kern w:val="0"/>
          <w:sz w:val="24"/>
          <w:szCs w:val="24"/>
        </w:rPr>
        <w:t xml:space="preserve"> của </w:t>
      </w:r>
      <w:r>
        <w:rPr>
          <w:rFonts w:eastAsia="Calibri"/>
          <w:b/>
          <w:bCs/>
          <w:kern w:val="0"/>
          <w:sz w:val="24"/>
          <w:szCs w:val="24"/>
        </w:rPr>
        <w:t>fragment.</w:t>
      </w:r>
    </w:p>
    <w:p w14:paraId="75554ACC"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Các lựa chọn khác sai (không phải trái nghĩa):</w:t>
      </w:r>
    </w:p>
    <w:p w14:paraId="64236CBE"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B. partial</w:t>
      </w:r>
      <w:r>
        <w:rPr>
          <w:rFonts w:eastAsia="Calibri"/>
          <w:kern w:val="0"/>
          <w:sz w:val="24"/>
          <w:szCs w:val="24"/>
        </w:rPr>
        <w:t xml:space="preserve">: “một phần/không đầy đủ” (nhấn mạnh </w:t>
      </w:r>
      <w:r>
        <w:rPr>
          <w:rFonts w:eastAsia="Calibri"/>
          <w:b/>
          <w:bCs/>
          <w:kern w:val="0"/>
          <w:sz w:val="24"/>
          <w:szCs w:val="24"/>
        </w:rPr>
        <w:t>mức độ hoàn chỉnh</w:t>
      </w:r>
      <w:r>
        <w:rPr>
          <w:rFonts w:eastAsia="Calibri"/>
          <w:kern w:val="0"/>
          <w:sz w:val="24"/>
          <w:szCs w:val="24"/>
        </w:rPr>
        <w:t xml:space="preserve">, </w:t>
      </w:r>
      <w:r>
        <w:rPr>
          <w:rFonts w:eastAsia="Calibri"/>
          <w:i/>
          <w:iCs/>
          <w:kern w:val="0"/>
          <w:sz w:val="24"/>
          <w:szCs w:val="24"/>
        </w:rPr>
        <w:t>incomplete</w:t>
      </w:r>
      <w:r>
        <w:rPr>
          <w:rFonts w:eastAsia="Calibri"/>
          <w:kern w:val="0"/>
          <w:sz w:val="24"/>
          <w:szCs w:val="24"/>
        </w:rPr>
        <w:t xml:space="preserve">), không nói đến </w:t>
      </w:r>
      <w:r>
        <w:rPr>
          <w:rFonts w:eastAsia="Calibri"/>
          <w:b/>
          <w:bCs/>
          <w:kern w:val="0"/>
          <w:sz w:val="24"/>
          <w:szCs w:val="24"/>
        </w:rPr>
        <w:t>tính kết nối</w:t>
      </w:r>
      <w:r>
        <w:rPr>
          <w:rFonts w:eastAsia="Calibri"/>
          <w:kern w:val="0"/>
          <w:sz w:val="24"/>
          <w:szCs w:val="24"/>
        </w:rPr>
        <w:t xml:space="preserve"> giữa các phần → không đối lập thẳng với “fragmented”.</w:t>
      </w:r>
    </w:p>
    <w:p w14:paraId="3E0F9FF2"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C. splintered</w:t>
      </w:r>
      <w:r>
        <w:rPr>
          <w:rFonts w:eastAsia="Calibri"/>
          <w:kern w:val="0"/>
          <w:sz w:val="24"/>
          <w:szCs w:val="24"/>
        </w:rPr>
        <w:t xml:space="preserve">: “bị tách thành nhiều </w:t>
      </w:r>
      <w:r>
        <w:rPr>
          <w:rFonts w:eastAsia="Calibri"/>
          <w:b/>
          <w:bCs/>
          <w:kern w:val="0"/>
          <w:sz w:val="24"/>
          <w:szCs w:val="24"/>
        </w:rPr>
        <w:t>mảnh vụn</w:t>
      </w:r>
      <w:r>
        <w:rPr>
          <w:rFonts w:eastAsia="Calibri"/>
          <w:kern w:val="0"/>
          <w:sz w:val="24"/>
          <w:szCs w:val="24"/>
        </w:rPr>
        <w:t xml:space="preserve">” (nhất là gỗ thuỷ tinh dạng dằm) → gần nghĩa với </w:t>
      </w:r>
      <w:r>
        <w:rPr>
          <w:rFonts w:eastAsia="Calibri"/>
          <w:b/>
          <w:bCs/>
          <w:kern w:val="0"/>
          <w:sz w:val="24"/>
          <w:szCs w:val="24"/>
        </w:rPr>
        <w:t>fragmented</w:t>
      </w:r>
      <w:r>
        <w:rPr>
          <w:rFonts w:eastAsia="Calibri"/>
          <w:kern w:val="0"/>
          <w:sz w:val="24"/>
          <w:szCs w:val="24"/>
        </w:rPr>
        <w:t xml:space="preserve">, </w:t>
      </w:r>
      <w:r>
        <w:rPr>
          <w:rFonts w:eastAsia="Calibri"/>
          <w:b/>
          <w:bCs/>
          <w:kern w:val="0"/>
          <w:sz w:val="24"/>
          <w:szCs w:val="24"/>
        </w:rPr>
        <w:t>không</w:t>
      </w:r>
      <w:r>
        <w:rPr>
          <w:rFonts w:eastAsia="Calibri"/>
          <w:kern w:val="0"/>
          <w:sz w:val="24"/>
          <w:szCs w:val="24"/>
        </w:rPr>
        <w:t xml:space="preserve"> phải đối nghĩa.</w:t>
      </w:r>
    </w:p>
    <w:p w14:paraId="7877E878"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D. divided</w:t>
      </w:r>
      <w:r>
        <w:rPr>
          <w:rFonts w:eastAsia="Calibri"/>
          <w:kern w:val="0"/>
          <w:sz w:val="24"/>
          <w:szCs w:val="24"/>
        </w:rPr>
        <w:t xml:space="preserve">: “bị chia tách” nói chung (neutral), vẫn thiên về nghĩa </w:t>
      </w:r>
      <w:r>
        <w:rPr>
          <w:rFonts w:eastAsia="Calibri"/>
          <w:b/>
          <w:bCs/>
          <w:kern w:val="0"/>
          <w:sz w:val="24"/>
          <w:szCs w:val="24"/>
        </w:rPr>
        <w:t>chia ra</w:t>
      </w:r>
      <w:r>
        <w:rPr>
          <w:rFonts w:eastAsia="Calibri"/>
          <w:kern w:val="0"/>
          <w:sz w:val="24"/>
          <w:szCs w:val="24"/>
        </w:rPr>
        <w:t xml:space="preserve"> (gần với fragmented), </w:t>
      </w:r>
      <w:r>
        <w:rPr>
          <w:rFonts w:eastAsia="Calibri"/>
          <w:b/>
          <w:bCs/>
          <w:kern w:val="0"/>
          <w:sz w:val="24"/>
          <w:szCs w:val="24"/>
        </w:rPr>
        <w:t>không</w:t>
      </w:r>
      <w:r>
        <w:rPr>
          <w:rFonts w:eastAsia="Calibri"/>
          <w:kern w:val="0"/>
          <w:sz w:val="24"/>
          <w:szCs w:val="24"/>
        </w:rPr>
        <w:t xml:space="preserve"> mang sắc thái “kết dính/thống nhất”.</w:t>
      </w:r>
    </w:p>
    <w:p w14:paraId="2B1E3077"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Thử thay-thế (substitution test) ngay trong câu:</w:t>
      </w:r>
    </w:p>
    <w:p w14:paraId="40361C39"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 xml:space="preserve">“… in </w:t>
      </w:r>
      <w:r>
        <w:rPr>
          <w:rFonts w:eastAsia="Calibri"/>
          <w:b/>
          <w:bCs/>
          <w:kern w:val="0"/>
          <w:sz w:val="24"/>
          <w:szCs w:val="24"/>
        </w:rPr>
        <w:t>fragmented</w:t>
      </w:r>
      <w:r>
        <w:rPr>
          <w:rFonts w:eastAsia="Calibri"/>
          <w:kern w:val="0"/>
          <w:sz w:val="24"/>
          <w:szCs w:val="24"/>
        </w:rPr>
        <w:t xml:space="preserve"> silos.” </w:t>
      </w:r>
      <w:r>
        <w:rPr>
          <w:rFonts w:ascii="Cambria Math" w:eastAsia="Times New Roman" w:hAnsi="Cambria Math"/>
          <w:kern w:val="0"/>
          <w:sz w:val="24"/>
          <w:szCs w:val="24"/>
        </w:rPr>
        <w:t>⟶</w:t>
      </w:r>
      <w:r>
        <w:rPr>
          <w:rFonts w:eastAsia="Calibri"/>
          <w:kern w:val="0"/>
          <w:sz w:val="24"/>
          <w:szCs w:val="24"/>
        </w:rPr>
        <w:t xml:space="preserve"> “… in </w:t>
      </w:r>
      <w:r>
        <w:rPr>
          <w:rFonts w:eastAsia="Calibri"/>
          <w:b/>
          <w:bCs/>
          <w:kern w:val="0"/>
          <w:sz w:val="24"/>
          <w:szCs w:val="24"/>
        </w:rPr>
        <w:t>cohesive</w:t>
      </w:r>
      <w:r>
        <w:rPr>
          <w:rFonts w:eastAsia="Calibri"/>
          <w:kern w:val="0"/>
          <w:sz w:val="24"/>
          <w:szCs w:val="24"/>
        </w:rPr>
        <w:t xml:space="preserve"> silos.” </w:t>
      </w:r>
      <w:r>
        <w:rPr>
          <w:rFonts w:ascii="Cambria Math" w:eastAsia="Times New Roman" w:hAnsi="Cambria Math"/>
          <w:kern w:val="0"/>
          <w:sz w:val="24"/>
          <w:szCs w:val="24"/>
        </w:rPr>
        <w:t>⟶</w:t>
      </w:r>
      <w:r>
        <w:rPr>
          <w:rFonts w:eastAsia="Calibri"/>
          <w:kern w:val="0"/>
          <w:sz w:val="24"/>
          <w:szCs w:val="24"/>
        </w:rPr>
        <w:t xml:space="preserve"> đảo nghĩa câu: từ “rời rạc” thành “</w:t>
      </w:r>
      <w:r>
        <w:rPr>
          <w:rFonts w:eastAsia="Calibri"/>
          <w:b/>
          <w:bCs/>
          <w:kern w:val="0"/>
          <w:sz w:val="24"/>
          <w:szCs w:val="24"/>
        </w:rPr>
        <w:t>gắn kết</w:t>
      </w:r>
      <w:r>
        <w:rPr>
          <w:rFonts w:eastAsia="Calibri"/>
          <w:kern w:val="0"/>
          <w:sz w:val="24"/>
          <w:szCs w:val="24"/>
        </w:rPr>
        <w:t xml:space="preserve">” (đúng hướng </w:t>
      </w:r>
      <w:r>
        <w:rPr>
          <w:rFonts w:eastAsia="Calibri"/>
          <w:b/>
          <w:bCs/>
          <w:kern w:val="0"/>
          <w:sz w:val="24"/>
          <w:szCs w:val="24"/>
        </w:rPr>
        <w:t>opposite</w:t>
      </w:r>
      <w:r>
        <w:rPr>
          <w:rFonts w:eastAsia="Calibri"/>
          <w:kern w:val="0"/>
          <w:sz w:val="24"/>
          <w:szCs w:val="24"/>
        </w:rPr>
        <w:t>).</w:t>
      </w:r>
    </w:p>
    <w:p w14:paraId="76E58C1F"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 xml:space="preserve">“… in </w:t>
      </w:r>
      <w:r>
        <w:rPr>
          <w:rFonts w:eastAsia="Calibri"/>
          <w:b/>
          <w:bCs/>
          <w:kern w:val="0"/>
          <w:sz w:val="24"/>
          <w:szCs w:val="24"/>
        </w:rPr>
        <w:t>partial/splintered/divided</w:t>
      </w:r>
      <w:r>
        <w:rPr>
          <w:rFonts w:eastAsia="Calibri"/>
          <w:kern w:val="0"/>
          <w:sz w:val="24"/>
          <w:szCs w:val="24"/>
        </w:rPr>
        <w:t xml:space="preserve"> silos.” </w:t>
      </w:r>
      <w:r>
        <w:rPr>
          <w:rFonts w:ascii="Cambria Math" w:eastAsia="Times New Roman" w:hAnsi="Cambria Math"/>
          <w:kern w:val="0"/>
          <w:sz w:val="24"/>
          <w:szCs w:val="24"/>
        </w:rPr>
        <w:t>⟶</w:t>
      </w:r>
      <w:r>
        <w:rPr>
          <w:rFonts w:eastAsia="Calibri"/>
          <w:kern w:val="0"/>
          <w:sz w:val="24"/>
          <w:szCs w:val="24"/>
        </w:rPr>
        <w:t xml:space="preserve"> đều giữ/nhấn nghĩa </w:t>
      </w:r>
      <w:r>
        <w:rPr>
          <w:rFonts w:eastAsia="Calibri"/>
          <w:b/>
          <w:bCs/>
          <w:kern w:val="0"/>
          <w:sz w:val="24"/>
          <w:szCs w:val="24"/>
        </w:rPr>
        <w:t>chia nhỏ/rời rạc</w:t>
      </w:r>
      <w:r>
        <w:rPr>
          <w:rFonts w:eastAsia="Calibri"/>
          <w:kern w:val="0"/>
          <w:sz w:val="24"/>
          <w:szCs w:val="24"/>
        </w:rPr>
        <w:t>, không tạo đối nghĩa.</w:t>
      </w:r>
    </w:p>
    <w:p w14:paraId="5F3D8429"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63: Đáp án: C</w:t>
      </w:r>
      <w:r>
        <w:rPr>
          <w:rFonts w:eastAsia="Calibri"/>
          <w:kern w:val="0"/>
          <w:sz w:val="24"/>
          <w:szCs w:val="24"/>
        </w:rPr>
        <w:br/>
      </w:r>
      <w:r>
        <w:rPr>
          <w:rFonts w:eastAsia="Calibri"/>
          <w:b/>
          <w:bCs/>
          <w:kern w:val="0"/>
          <w:sz w:val="24"/>
          <w:szCs w:val="24"/>
        </w:rPr>
        <w:t>Giải thích:</w:t>
      </w:r>
    </w:p>
    <w:p w14:paraId="5603FF52"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A.</w:t>
      </w:r>
      <w:r>
        <w:rPr>
          <w:rFonts w:eastAsia="Calibri"/>
          <w:kern w:val="0"/>
          <w:sz w:val="24"/>
          <w:szCs w:val="24"/>
        </w:rPr>
        <w:t xml:space="preserve"> </w:t>
      </w:r>
      <w:r>
        <w:rPr>
          <w:rFonts w:eastAsia="Calibri"/>
          <w:i/>
          <w:iCs/>
          <w:kern w:val="0"/>
          <w:sz w:val="24"/>
          <w:szCs w:val="24"/>
        </w:rPr>
        <w:t xml:space="preserve">ĐÚNG – nằm ở </w:t>
      </w:r>
      <w:r>
        <w:rPr>
          <w:rFonts w:eastAsia="Calibri"/>
          <w:b/>
          <w:bCs/>
          <w:i/>
          <w:iCs/>
          <w:kern w:val="0"/>
          <w:sz w:val="24"/>
          <w:szCs w:val="24"/>
        </w:rPr>
        <w:t>Đoạn 2</w:t>
      </w:r>
      <w:r>
        <w:rPr>
          <w:rFonts w:eastAsia="Calibri"/>
          <w:kern w:val="0"/>
          <w:sz w:val="24"/>
          <w:szCs w:val="24"/>
        </w:rPr>
        <w:br/>
      </w:r>
      <w:r>
        <w:rPr>
          <w:rFonts w:eastAsia="Calibri"/>
          <w:b/>
          <w:bCs/>
          <w:kern w:val="0"/>
          <w:sz w:val="24"/>
          <w:szCs w:val="24"/>
        </w:rPr>
        <w:t>Bằng chứng:</w:t>
      </w:r>
      <w:r>
        <w:rPr>
          <w:rFonts w:eastAsia="Calibri"/>
          <w:kern w:val="0"/>
          <w:sz w:val="24"/>
          <w:szCs w:val="24"/>
        </w:rPr>
        <w:t xml:space="preserve"> “Teachers can reduce this sprawl by agreeing on </w:t>
      </w:r>
      <w:r>
        <w:rPr>
          <w:rFonts w:eastAsia="Calibri"/>
          <w:b/>
          <w:bCs/>
          <w:kern w:val="0"/>
          <w:sz w:val="24"/>
          <w:szCs w:val="24"/>
        </w:rPr>
        <w:t>common file schemas, checklists, and cadence rituals—Monday planning, midweek review, weekend retrospective—so the whole class moves in a rhythm that lowers friction and raises follow-through</w:t>
      </w:r>
      <w:r>
        <w:rPr>
          <w:rFonts w:eastAsia="Calibri"/>
          <w:kern w:val="0"/>
          <w:sz w:val="24"/>
          <w:szCs w:val="24"/>
        </w:rPr>
        <w:t>.”</w:t>
      </w:r>
    </w:p>
    <w:p w14:paraId="7266D23D"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B.</w:t>
      </w:r>
      <w:r>
        <w:rPr>
          <w:rFonts w:eastAsia="Calibri"/>
          <w:kern w:val="0"/>
          <w:sz w:val="24"/>
          <w:szCs w:val="24"/>
        </w:rPr>
        <w:t xml:space="preserve"> </w:t>
      </w:r>
      <w:r>
        <w:rPr>
          <w:rFonts w:eastAsia="Calibri"/>
          <w:i/>
          <w:iCs/>
          <w:kern w:val="0"/>
          <w:sz w:val="24"/>
          <w:szCs w:val="24"/>
        </w:rPr>
        <w:t xml:space="preserve">ĐÚNG – nằm ở </w:t>
      </w:r>
      <w:r>
        <w:rPr>
          <w:rFonts w:eastAsia="Calibri"/>
          <w:b/>
          <w:bCs/>
          <w:i/>
          <w:iCs/>
          <w:kern w:val="0"/>
          <w:sz w:val="24"/>
          <w:szCs w:val="24"/>
        </w:rPr>
        <w:t>Đoạn 3</w:t>
      </w:r>
      <w:r>
        <w:rPr>
          <w:rFonts w:eastAsia="Calibri"/>
          <w:kern w:val="0"/>
          <w:sz w:val="24"/>
          <w:szCs w:val="24"/>
        </w:rPr>
        <w:br/>
      </w:r>
      <w:r>
        <w:rPr>
          <w:rFonts w:eastAsia="Calibri"/>
          <w:b/>
          <w:bCs/>
          <w:kern w:val="0"/>
          <w:sz w:val="24"/>
          <w:szCs w:val="24"/>
        </w:rPr>
        <w:t>Bằng chứng:</w:t>
      </w:r>
      <w:r>
        <w:rPr>
          <w:rFonts w:eastAsia="Calibri"/>
          <w:kern w:val="0"/>
          <w:sz w:val="24"/>
          <w:szCs w:val="24"/>
        </w:rPr>
        <w:t xml:space="preserve"> “Mini </w:t>
      </w:r>
      <w:r>
        <w:rPr>
          <w:rFonts w:eastAsia="Calibri"/>
          <w:b/>
          <w:bCs/>
          <w:kern w:val="0"/>
          <w:sz w:val="24"/>
          <w:szCs w:val="24"/>
        </w:rPr>
        <w:t>‘instrument panels’ show progress: number of concepts retrieved, drafts iterated, sources triangulated</w:t>
      </w:r>
      <w:r>
        <w:rPr>
          <w:rFonts w:eastAsia="Calibri"/>
          <w:kern w:val="0"/>
          <w:sz w:val="24"/>
          <w:szCs w:val="24"/>
        </w:rPr>
        <w:t>.”</w:t>
      </w:r>
    </w:p>
    <w:p w14:paraId="6D9C6C1D"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lastRenderedPageBreak/>
        <w:t>C.</w:t>
      </w:r>
      <w:r>
        <w:rPr>
          <w:rFonts w:eastAsia="Calibri"/>
          <w:kern w:val="0"/>
          <w:sz w:val="24"/>
          <w:szCs w:val="24"/>
        </w:rPr>
        <w:t xml:space="preserve"> </w:t>
      </w:r>
      <w:r>
        <w:rPr>
          <w:rFonts w:eastAsia="Calibri"/>
          <w:i/>
          <w:iCs/>
          <w:kern w:val="0"/>
          <w:sz w:val="24"/>
          <w:szCs w:val="24"/>
        </w:rPr>
        <w:t xml:space="preserve">SAI/Không được nêu – </w:t>
      </w:r>
      <w:r>
        <w:rPr>
          <w:rFonts w:eastAsia="Calibri"/>
          <w:b/>
          <w:bCs/>
          <w:i/>
          <w:iCs/>
          <w:kern w:val="0"/>
          <w:sz w:val="24"/>
          <w:szCs w:val="24"/>
        </w:rPr>
        <w:t>không có</w:t>
      </w:r>
      <w:r>
        <w:rPr>
          <w:rFonts w:eastAsia="Calibri"/>
          <w:i/>
          <w:iCs/>
          <w:kern w:val="0"/>
          <w:sz w:val="24"/>
          <w:szCs w:val="24"/>
        </w:rPr>
        <w:t xml:space="preserve"> ở bất kỳ đoạn nào</w:t>
      </w:r>
      <w:r>
        <w:rPr>
          <w:rFonts w:eastAsia="Calibri"/>
          <w:kern w:val="0"/>
          <w:sz w:val="24"/>
          <w:szCs w:val="24"/>
        </w:rPr>
        <w:br/>
        <w:t>*</w:t>
      </w:r>
      <w:r>
        <w:rPr>
          <w:rFonts w:eastAsia="Calibri"/>
          <w:i/>
          <w:iCs/>
          <w:kern w:val="0"/>
          <w:sz w:val="24"/>
          <w:szCs w:val="24"/>
        </w:rPr>
        <w:t xml:space="preserve">Đối chiếu phủ định (ngược tinh thần bài) ở </w:t>
      </w:r>
      <w:r>
        <w:rPr>
          <w:rFonts w:eastAsia="Calibri"/>
          <w:b/>
          <w:bCs/>
          <w:i/>
          <w:iCs/>
          <w:kern w:val="0"/>
          <w:sz w:val="24"/>
          <w:szCs w:val="24"/>
        </w:rPr>
        <w:t>Đoạn 4</w:t>
      </w:r>
      <w:r>
        <w:rPr>
          <w:rFonts w:eastAsia="Calibri"/>
          <w:kern w:val="0"/>
          <w:sz w:val="24"/>
          <w:szCs w:val="24"/>
        </w:rPr>
        <w:t xml:space="preserve">: “Rather than </w:t>
      </w:r>
      <w:r>
        <w:rPr>
          <w:rFonts w:eastAsia="Calibri"/>
          <w:b/>
          <w:bCs/>
          <w:kern w:val="0"/>
          <w:sz w:val="24"/>
          <w:szCs w:val="24"/>
        </w:rPr>
        <w:t>hoarding apps</w:t>
      </w:r>
      <w:r>
        <w:rPr>
          <w:rFonts w:eastAsia="Calibri"/>
          <w:kern w:val="0"/>
          <w:sz w:val="24"/>
          <w:szCs w:val="24"/>
        </w:rPr>
        <w:t xml:space="preserve">, learners should </w:t>
      </w:r>
      <w:r>
        <w:rPr>
          <w:rFonts w:eastAsia="Calibri"/>
          <w:b/>
          <w:bCs/>
          <w:kern w:val="0"/>
          <w:sz w:val="24"/>
          <w:szCs w:val="24"/>
        </w:rPr>
        <w:t>prune</w:t>
      </w:r>
      <w:r>
        <w:rPr>
          <w:rFonts w:eastAsia="Calibri"/>
          <w:kern w:val="0"/>
          <w:sz w:val="24"/>
          <w:szCs w:val="24"/>
        </w:rPr>
        <w:t xml:space="preserve"> their toolkit and </w:t>
      </w:r>
      <w:r>
        <w:rPr>
          <w:rFonts w:eastAsia="Calibri"/>
          <w:b/>
          <w:bCs/>
          <w:kern w:val="0"/>
          <w:sz w:val="24"/>
          <w:szCs w:val="24"/>
        </w:rPr>
        <w:t>master a lean, consistent set with shared norms</w:t>
      </w:r>
      <w:r>
        <w:rPr>
          <w:rFonts w:eastAsia="Calibri"/>
          <w:kern w:val="0"/>
          <w:sz w:val="24"/>
          <w:szCs w:val="24"/>
        </w:rPr>
        <w:t>.”</w:t>
      </w:r>
      <w:r>
        <w:rPr>
          <w:rFonts w:eastAsia="Calibri"/>
          <w:kern w:val="0"/>
          <w:sz w:val="24"/>
          <w:szCs w:val="24"/>
        </w:rPr>
        <w:br/>
        <w:t xml:space="preserve">→ Bài </w:t>
      </w:r>
      <w:r>
        <w:rPr>
          <w:rFonts w:eastAsia="Calibri"/>
          <w:b/>
          <w:bCs/>
          <w:kern w:val="0"/>
          <w:sz w:val="24"/>
          <w:szCs w:val="24"/>
        </w:rPr>
        <w:t>không</w:t>
      </w:r>
      <w:r>
        <w:rPr>
          <w:rFonts w:eastAsia="Calibri"/>
          <w:kern w:val="0"/>
          <w:sz w:val="24"/>
          <w:szCs w:val="24"/>
        </w:rPr>
        <w:t xml:space="preserve"> hề nói “</w:t>
      </w:r>
      <w:r>
        <w:rPr>
          <w:rFonts w:eastAsia="Calibri"/>
          <w:b/>
          <w:bCs/>
          <w:kern w:val="0"/>
          <w:sz w:val="24"/>
          <w:szCs w:val="24"/>
        </w:rPr>
        <w:t>Guaranteeing admission outcomes</w:t>
      </w:r>
      <w:r>
        <w:rPr>
          <w:rFonts w:eastAsia="Calibri"/>
          <w:kern w:val="0"/>
          <w:sz w:val="24"/>
          <w:szCs w:val="24"/>
        </w:rPr>
        <w:t xml:space="preserve"> by adopting the newest devices and the largest app stacks”; trái lại còn khuyên </w:t>
      </w:r>
      <w:r>
        <w:rPr>
          <w:rFonts w:eastAsia="Calibri"/>
          <w:b/>
          <w:bCs/>
          <w:kern w:val="0"/>
          <w:sz w:val="24"/>
          <w:szCs w:val="24"/>
        </w:rPr>
        <w:t>cắt giảm</w:t>
      </w:r>
      <w:r>
        <w:rPr>
          <w:rFonts w:eastAsia="Calibri"/>
          <w:kern w:val="0"/>
          <w:sz w:val="24"/>
          <w:szCs w:val="24"/>
        </w:rPr>
        <w:t xml:space="preserve"> số ứng dụng.</w:t>
      </w:r>
    </w:p>
    <w:p w14:paraId="24EC7B6A"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D.</w:t>
      </w:r>
      <w:r>
        <w:rPr>
          <w:rFonts w:eastAsia="Calibri"/>
          <w:kern w:val="0"/>
          <w:sz w:val="24"/>
          <w:szCs w:val="24"/>
        </w:rPr>
        <w:t xml:space="preserve"> </w:t>
      </w:r>
      <w:r>
        <w:rPr>
          <w:rFonts w:eastAsia="Calibri"/>
          <w:i/>
          <w:iCs/>
          <w:kern w:val="0"/>
          <w:sz w:val="24"/>
          <w:szCs w:val="24"/>
        </w:rPr>
        <w:t xml:space="preserve">ĐÚNG – nằm ở </w:t>
      </w:r>
      <w:r>
        <w:rPr>
          <w:rFonts w:eastAsia="Calibri"/>
          <w:b/>
          <w:bCs/>
          <w:i/>
          <w:iCs/>
          <w:kern w:val="0"/>
          <w:sz w:val="24"/>
          <w:szCs w:val="24"/>
        </w:rPr>
        <w:t>Đoạn 3</w:t>
      </w:r>
      <w:r>
        <w:rPr>
          <w:rFonts w:eastAsia="Calibri"/>
          <w:kern w:val="0"/>
          <w:sz w:val="24"/>
          <w:szCs w:val="24"/>
        </w:rPr>
        <w:br/>
      </w:r>
      <w:r>
        <w:rPr>
          <w:rFonts w:eastAsia="Calibri"/>
          <w:b/>
          <w:bCs/>
          <w:kern w:val="0"/>
          <w:sz w:val="24"/>
          <w:szCs w:val="24"/>
        </w:rPr>
        <w:t>Bằng chứng:</w:t>
      </w:r>
      <w:r>
        <w:rPr>
          <w:rFonts w:eastAsia="Calibri"/>
          <w:kern w:val="0"/>
          <w:sz w:val="24"/>
          <w:szCs w:val="24"/>
        </w:rPr>
        <w:t xml:space="preserve"> “schools curate </w:t>
      </w:r>
      <w:r>
        <w:rPr>
          <w:rFonts w:eastAsia="Calibri"/>
          <w:b/>
          <w:bCs/>
          <w:kern w:val="0"/>
          <w:sz w:val="24"/>
          <w:szCs w:val="24"/>
        </w:rPr>
        <w:t>‘study portfolios’</w:t>
      </w:r>
      <w:r>
        <w:rPr>
          <w:rFonts w:eastAsia="Calibri"/>
          <w:kern w:val="0"/>
          <w:sz w:val="24"/>
          <w:szCs w:val="24"/>
        </w:rPr>
        <w:t xml:space="preserve"> that collect artifacts across subjects. </w:t>
      </w:r>
      <w:r>
        <w:rPr>
          <w:rFonts w:eastAsia="Calibri"/>
          <w:b/>
          <w:bCs/>
          <w:kern w:val="0"/>
          <w:sz w:val="24"/>
          <w:szCs w:val="24"/>
        </w:rPr>
        <w:t>These portfolios are living documents</w:t>
      </w:r>
      <w:r>
        <w:rPr>
          <w:rFonts w:eastAsia="Calibri"/>
          <w:kern w:val="0"/>
          <w:sz w:val="24"/>
          <w:szCs w:val="24"/>
        </w:rPr>
        <w:t xml:space="preserve">, revised … and reviewed … </w:t>
      </w:r>
      <w:r>
        <w:rPr>
          <w:rFonts w:eastAsia="Calibri"/>
          <w:b/>
          <w:bCs/>
          <w:kern w:val="0"/>
          <w:sz w:val="24"/>
          <w:szCs w:val="24"/>
        </w:rPr>
        <w:t>They then anchor feedback conversations</w:t>
      </w:r>
      <w:r>
        <w:rPr>
          <w:rFonts w:eastAsia="Calibri"/>
          <w:kern w:val="0"/>
          <w:sz w:val="24"/>
          <w:szCs w:val="24"/>
        </w:rPr>
        <w:t xml:space="preserve"> about workload, strategy, and well-being.”</w:t>
      </w:r>
    </w:p>
    <w:p w14:paraId="1F47541F"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64: Đáp án: A. study portfolios</w:t>
      </w:r>
      <w:r>
        <w:rPr>
          <w:rFonts w:eastAsia="Calibri"/>
          <w:kern w:val="0"/>
          <w:sz w:val="24"/>
          <w:szCs w:val="24"/>
        </w:rPr>
        <w:br/>
      </w:r>
      <w:r>
        <w:rPr>
          <w:rFonts w:eastAsia="Calibri"/>
          <w:b/>
          <w:bCs/>
          <w:kern w:val="0"/>
          <w:sz w:val="24"/>
          <w:szCs w:val="24"/>
        </w:rPr>
        <w:t>Giải thích:</w:t>
      </w:r>
      <w:r>
        <w:rPr>
          <w:rFonts w:eastAsia="Calibri"/>
          <w:kern w:val="0"/>
          <w:sz w:val="24"/>
          <w:szCs w:val="24"/>
        </w:rPr>
        <w:br/>
        <w:t xml:space="preserve">Đại từ </w:t>
      </w:r>
      <w:r>
        <w:rPr>
          <w:rFonts w:eastAsia="Calibri"/>
          <w:b/>
          <w:bCs/>
          <w:kern w:val="0"/>
          <w:sz w:val="24"/>
          <w:szCs w:val="24"/>
        </w:rPr>
        <w:t>“They”</w:t>
      </w:r>
      <w:r>
        <w:rPr>
          <w:rFonts w:eastAsia="Calibri"/>
          <w:kern w:val="0"/>
          <w:sz w:val="24"/>
          <w:szCs w:val="24"/>
        </w:rPr>
        <w:t xml:space="preserve"> (đoạn 3) quy chiếu về cụm danh từ số nhiều gần nhất trước đó là </w:t>
      </w:r>
      <w:r>
        <w:rPr>
          <w:rFonts w:eastAsia="Calibri"/>
          <w:b/>
          <w:bCs/>
          <w:kern w:val="0"/>
          <w:sz w:val="24"/>
          <w:szCs w:val="24"/>
        </w:rPr>
        <w:t>“These portfolios”</w:t>
      </w:r>
      <w:r>
        <w:rPr>
          <w:rFonts w:eastAsia="Calibri"/>
          <w:kern w:val="0"/>
          <w:sz w:val="24"/>
          <w:szCs w:val="24"/>
        </w:rPr>
        <w:t>.</w:t>
      </w:r>
      <w:r>
        <w:rPr>
          <w:rFonts w:eastAsia="Calibri"/>
          <w:kern w:val="0"/>
          <w:sz w:val="24"/>
          <w:szCs w:val="24"/>
        </w:rPr>
        <w:br/>
      </w:r>
      <w:r>
        <w:rPr>
          <w:rFonts w:eastAsia="Calibri"/>
          <w:b/>
          <w:bCs/>
          <w:kern w:val="0"/>
          <w:sz w:val="24"/>
          <w:szCs w:val="24"/>
        </w:rPr>
        <w:t>Bằng chứng (đoạn 3):</w:t>
      </w:r>
    </w:p>
    <w:p w14:paraId="0E72EF19"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w:t>
      </w:r>
      <w:r>
        <w:rPr>
          <w:rFonts w:eastAsia="Calibri"/>
          <w:b/>
          <w:bCs/>
          <w:kern w:val="0"/>
          <w:sz w:val="24"/>
          <w:szCs w:val="24"/>
        </w:rPr>
        <w:t>These portfolios</w:t>
      </w:r>
      <w:r>
        <w:rPr>
          <w:rFonts w:eastAsia="Calibri"/>
          <w:kern w:val="0"/>
          <w:sz w:val="24"/>
          <w:szCs w:val="24"/>
        </w:rPr>
        <w:t xml:space="preserve"> are living documents, revised at the end of each unit and reviewed in short advisor conferences. </w:t>
      </w:r>
      <w:r>
        <w:rPr>
          <w:rFonts w:eastAsia="Calibri"/>
          <w:b/>
          <w:bCs/>
          <w:kern w:val="0"/>
          <w:sz w:val="24"/>
          <w:szCs w:val="24"/>
        </w:rPr>
        <w:t>They</w:t>
      </w:r>
      <w:r>
        <w:rPr>
          <w:rFonts w:eastAsia="Calibri"/>
          <w:kern w:val="0"/>
          <w:sz w:val="24"/>
          <w:szCs w:val="24"/>
        </w:rPr>
        <w:t xml:space="preserve"> then anchor feedback conversations about workload, strategy, and well-being…”</w:t>
      </w:r>
      <w:r>
        <w:rPr>
          <w:rFonts w:eastAsia="Calibri"/>
          <w:kern w:val="0"/>
          <w:sz w:val="24"/>
          <w:szCs w:val="24"/>
        </w:rPr>
        <w:br/>
        <w:t xml:space="preserve">→ “They” = </w:t>
      </w:r>
      <w:r>
        <w:rPr>
          <w:rFonts w:eastAsia="Calibri"/>
          <w:b/>
          <w:bCs/>
          <w:kern w:val="0"/>
          <w:sz w:val="24"/>
          <w:szCs w:val="24"/>
        </w:rPr>
        <w:t>(These) portfolios</w:t>
      </w:r>
      <w:r>
        <w:rPr>
          <w:rFonts w:eastAsia="Calibri"/>
          <w:kern w:val="0"/>
          <w:sz w:val="24"/>
          <w:szCs w:val="24"/>
        </w:rPr>
        <w:t>.</w:t>
      </w:r>
      <w:r>
        <w:rPr>
          <w:rFonts w:eastAsia="Calibri"/>
          <w:kern w:val="0"/>
          <w:sz w:val="24"/>
          <w:szCs w:val="24"/>
        </w:rPr>
        <w:br/>
      </w:r>
      <w:r>
        <w:rPr>
          <w:rFonts w:eastAsia="Calibri"/>
          <w:b/>
          <w:bCs/>
          <w:kern w:val="0"/>
          <w:sz w:val="24"/>
          <w:szCs w:val="24"/>
        </w:rPr>
        <w:t>Các lựa chọn khác sai:</w:t>
      </w:r>
    </w:p>
    <w:p w14:paraId="6A4B50A5"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B. advisor conferences / C. feedback conversations / D. sustainable habits</w:t>
      </w:r>
      <w:r>
        <w:rPr>
          <w:rFonts w:eastAsia="Calibri"/>
          <w:kern w:val="0"/>
          <w:sz w:val="24"/>
          <w:szCs w:val="24"/>
        </w:rPr>
        <w:t>: không phải tiền ngữ số nhiều gần nhất, và không phù hợp logic quy chiếu của câu.</w:t>
      </w:r>
    </w:p>
    <w:p w14:paraId="6661BD7B"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65: Đáp án: A</w:t>
      </w:r>
      <w:r>
        <w:rPr>
          <w:rFonts w:eastAsia="Calibri"/>
          <w:kern w:val="0"/>
          <w:sz w:val="24"/>
          <w:szCs w:val="24"/>
        </w:rPr>
        <w:br/>
      </w:r>
      <w:r>
        <w:rPr>
          <w:rFonts w:eastAsia="Calibri"/>
          <w:b/>
          <w:bCs/>
          <w:kern w:val="0"/>
          <w:sz w:val="24"/>
          <w:szCs w:val="24"/>
        </w:rPr>
        <w:t>Giải thích:</w:t>
      </w:r>
      <w:r>
        <w:rPr>
          <w:rFonts w:eastAsia="Calibri"/>
          <w:kern w:val="0"/>
          <w:sz w:val="24"/>
          <w:szCs w:val="24"/>
        </w:rPr>
        <w:br/>
        <w:t xml:space="preserve">Đoạn 3 nhấn mạnh </w:t>
      </w:r>
      <w:r>
        <w:rPr>
          <w:rFonts w:eastAsia="Calibri"/>
          <w:b/>
          <w:bCs/>
          <w:kern w:val="0"/>
          <w:sz w:val="24"/>
          <w:szCs w:val="24"/>
        </w:rPr>
        <w:t>làm hữu hình quá trình</w:t>
      </w:r>
      <w:r>
        <w:rPr>
          <w:rFonts w:eastAsia="Calibri"/>
          <w:kern w:val="0"/>
          <w:sz w:val="24"/>
          <w:szCs w:val="24"/>
        </w:rPr>
        <w:t xml:space="preserve"> và dùng </w:t>
      </w:r>
      <w:r>
        <w:rPr>
          <w:rFonts w:eastAsia="Calibri"/>
          <w:b/>
          <w:bCs/>
          <w:kern w:val="0"/>
          <w:sz w:val="24"/>
          <w:szCs w:val="24"/>
        </w:rPr>
        <w:t>portfolios</w:t>
      </w:r>
      <w:r>
        <w:rPr>
          <w:rFonts w:eastAsia="Calibri"/>
          <w:kern w:val="0"/>
          <w:sz w:val="24"/>
          <w:szCs w:val="24"/>
        </w:rPr>
        <w:t xml:space="preserve"> để neo phản hồi có mục tiêu.</w:t>
      </w:r>
      <w:r>
        <w:rPr>
          <w:rFonts w:eastAsia="Calibri"/>
          <w:kern w:val="0"/>
          <w:sz w:val="24"/>
          <w:szCs w:val="24"/>
        </w:rPr>
        <w:br/>
      </w:r>
      <w:r>
        <w:rPr>
          <w:rFonts w:eastAsia="Calibri"/>
          <w:b/>
          <w:bCs/>
          <w:kern w:val="0"/>
          <w:sz w:val="24"/>
          <w:szCs w:val="24"/>
        </w:rPr>
        <w:t>Bằng chứng (đoạn 3):</w:t>
      </w:r>
    </w:p>
    <w:p w14:paraId="4EAEF4F8"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 xml:space="preserve">“Mini ‘instrument panels’ show progress: </w:t>
      </w:r>
      <w:r>
        <w:rPr>
          <w:rFonts w:eastAsia="Calibri"/>
          <w:b/>
          <w:bCs/>
          <w:kern w:val="0"/>
          <w:sz w:val="24"/>
          <w:szCs w:val="24"/>
        </w:rPr>
        <w:t>number of concepts retrieved, drafts iterated, sources triangulated</w:t>
      </w:r>
      <w:r>
        <w:rPr>
          <w:rFonts w:eastAsia="Calibri"/>
          <w:kern w:val="0"/>
          <w:sz w:val="24"/>
          <w:szCs w:val="24"/>
        </w:rPr>
        <w:t>.”</w:t>
      </w:r>
    </w:p>
    <w:p w14:paraId="28F8AD67"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w:t>
      </w:r>
      <w:r>
        <w:rPr>
          <w:rFonts w:eastAsia="Calibri"/>
          <w:b/>
          <w:bCs/>
          <w:kern w:val="0"/>
          <w:sz w:val="24"/>
          <w:szCs w:val="24"/>
        </w:rPr>
        <w:t>Exposure to process beats obsession with polish</w:t>
      </w:r>
      <w:r>
        <w:rPr>
          <w:rFonts w:eastAsia="Calibri"/>
          <w:kern w:val="0"/>
          <w:sz w:val="24"/>
          <w:szCs w:val="24"/>
        </w:rPr>
        <w:t xml:space="preserve">: a </w:t>
      </w:r>
      <w:r>
        <w:rPr>
          <w:rFonts w:eastAsia="Calibri"/>
          <w:b/>
          <w:bCs/>
          <w:kern w:val="0"/>
          <w:sz w:val="24"/>
          <w:szCs w:val="24"/>
        </w:rPr>
        <w:t>messy version history is evidence of learning</w:t>
      </w:r>
      <w:r>
        <w:rPr>
          <w:rFonts w:eastAsia="Calibri"/>
          <w:kern w:val="0"/>
          <w:sz w:val="24"/>
          <w:szCs w:val="24"/>
        </w:rPr>
        <w:t>, not failure.”</w:t>
      </w:r>
    </w:p>
    <w:p w14:paraId="6721240E"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 xml:space="preserve">“schools curate </w:t>
      </w:r>
      <w:r>
        <w:rPr>
          <w:rFonts w:eastAsia="Calibri"/>
          <w:b/>
          <w:bCs/>
          <w:kern w:val="0"/>
          <w:sz w:val="24"/>
          <w:szCs w:val="24"/>
        </w:rPr>
        <w:t>‘study portfolios’</w:t>
      </w:r>
      <w:r>
        <w:rPr>
          <w:rFonts w:eastAsia="Calibri"/>
          <w:kern w:val="0"/>
          <w:sz w:val="24"/>
          <w:szCs w:val="24"/>
        </w:rPr>
        <w:t xml:space="preserve"> … </w:t>
      </w:r>
      <w:r>
        <w:rPr>
          <w:rFonts w:eastAsia="Calibri"/>
          <w:b/>
          <w:bCs/>
          <w:kern w:val="0"/>
          <w:sz w:val="24"/>
          <w:szCs w:val="24"/>
        </w:rPr>
        <w:t>These portfolios</w:t>
      </w:r>
      <w:r>
        <w:rPr>
          <w:rFonts w:eastAsia="Calibri"/>
          <w:kern w:val="0"/>
          <w:sz w:val="24"/>
          <w:szCs w:val="24"/>
        </w:rPr>
        <w:t xml:space="preserve"> … </w:t>
      </w:r>
      <w:r>
        <w:rPr>
          <w:rFonts w:eastAsia="Calibri"/>
          <w:b/>
          <w:bCs/>
          <w:kern w:val="0"/>
          <w:sz w:val="24"/>
          <w:szCs w:val="24"/>
        </w:rPr>
        <w:t>anchor feedback conversations</w:t>
      </w:r>
      <w:r>
        <w:rPr>
          <w:rFonts w:eastAsia="Calibri"/>
          <w:kern w:val="0"/>
          <w:sz w:val="24"/>
          <w:szCs w:val="24"/>
        </w:rPr>
        <w:t xml:space="preserve"> about workload, strategy, and well-being…”</w:t>
      </w:r>
      <w:r>
        <w:rPr>
          <w:rFonts w:eastAsia="Calibri"/>
          <w:kern w:val="0"/>
          <w:sz w:val="24"/>
          <w:szCs w:val="24"/>
        </w:rPr>
        <w:br/>
      </w:r>
      <w:r>
        <w:rPr>
          <w:rFonts w:eastAsia="Calibri"/>
          <w:b/>
          <w:bCs/>
          <w:kern w:val="0"/>
          <w:sz w:val="24"/>
          <w:szCs w:val="24"/>
        </w:rPr>
        <w:t>Các lựa chọn khác sai:</w:t>
      </w:r>
    </w:p>
    <w:p w14:paraId="7D710C8B"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B:</w:t>
      </w:r>
      <w:r>
        <w:rPr>
          <w:rFonts w:eastAsia="Calibri"/>
          <w:kern w:val="0"/>
          <w:sz w:val="24"/>
          <w:szCs w:val="24"/>
        </w:rPr>
        <w:t xml:space="preserve"> Ngược ý tác giả (đề cao “polish”), trong khi đoạn 3 khẳng định </w:t>
      </w:r>
      <w:r>
        <w:rPr>
          <w:rFonts w:eastAsia="Calibri"/>
          <w:b/>
          <w:bCs/>
          <w:kern w:val="0"/>
          <w:sz w:val="24"/>
          <w:szCs w:val="24"/>
        </w:rPr>
        <w:t>process &gt; polish</w:t>
      </w:r>
      <w:r>
        <w:rPr>
          <w:rFonts w:eastAsia="Calibri"/>
          <w:kern w:val="0"/>
          <w:sz w:val="24"/>
          <w:szCs w:val="24"/>
        </w:rPr>
        <w:t>.</w:t>
      </w:r>
    </w:p>
    <w:p w14:paraId="74FB1A11"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C:</w:t>
      </w:r>
      <w:r>
        <w:rPr>
          <w:rFonts w:eastAsia="Calibri"/>
          <w:kern w:val="0"/>
          <w:sz w:val="24"/>
          <w:szCs w:val="24"/>
        </w:rPr>
        <w:t xml:space="preserve"> Giảm vai trò dự án, đề cao thi cử—trái nội dung.</w:t>
      </w:r>
    </w:p>
    <w:p w14:paraId="6023FBD4"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D:</w:t>
      </w:r>
      <w:r>
        <w:rPr>
          <w:rFonts w:eastAsia="Calibri"/>
          <w:kern w:val="0"/>
          <w:sz w:val="24"/>
          <w:szCs w:val="24"/>
        </w:rPr>
        <w:t xml:space="preserve"> Không có chỗ nào nói advisor conferences “thay thế” dạy học môn học.</w:t>
      </w:r>
    </w:p>
    <w:p w14:paraId="5F80E561"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66: Đáp án: A</w:t>
      </w:r>
      <w:r>
        <w:rPr>
          <w:rFonts w:eastAsia="Calibri"/>
          <w:kern w:val="0"/>
          <w:sz w:val="24"/>
          <w:szCs w:val="24"/>
        </w:rPr>
        <w:br/>
      </w:r>
      <w:r>
        <w:rPr>
          <w:rFonts w:eastAsia="Calibri"/>
          <w:b/>
          <w:bCs/>
          <w:kern w:val="0"/>
          <w:sz w:val="24"/>
          <w:szCs w:val="24"/>
        </w:rPr>
        <w:t>Giải thích (paraphrase câu gạch chân ở đoạn 4):</w:t>
      </w:r>
      <w:r>
        <w:rPr>
          <w:rFonts w:eastAsia="Calibri"/>
          <w:kern w:val="0"/>
          <w:sz w:val="24"/>
          <w:szCs w:val="24"/>
        </w:rPr>
        <w:br/>
        <w:t xml:space="preserve">Câu gốc: “Rather than </w:t>
      </w:r>
      <w:r>
        <w:rPr>
          <w:rFonts w:eastAsia="Calibri"/>
          <w:b/>
          <w:bCs/>
          <w:kern w:val="0"/>
          <w:sz w:val="24"/>
          <w:szCs w:val="24"/>
        </w:rPr>
        <w:t>hoarding apps</w:t>
      </w:r>
      <w:r>
        <w:rPr>
          <w:rFonts w:eastAsia="Calibri"/>
          <w:kern w:val="0"/>
          <w:sz w:val="24"/>
          <w:szCs w:val="24"/>
        </w:rPr>
        <w:t xml:space="preserve">, learners should </w:t>
      </w:r>
      <w:r>
        <w:rPr>
          <w:rFonts w:eastAsia="Calibri"/>
          <w:b/>
          <w:bCs/>
          <w:kern w:val="0"/>
          <w:sz w:val="24"/>
          <w:szCs w:val="24"/>
        </w:rPr>
        <w:t>prune</w:t>
      </w:r>
      <w:r>
        <w:rPr>
          <w:rFonts w:eastAsia="Calibri"/>
          <w:kern w:val="0"/>
          <w:sz w:val="24"/>
          <w:szCs w:val="24"/>
        </w:rPr>
        <w:t xml:space="preserve"> their toolkit and </w:t>
      </w:r>
      <w:r>
        <w:rPr>
          <w:rFonts w:eastAsia="Calibri"/>
          <w:b/>
          <w:bCs/>
          <w:kern w:val="0"/>
          <w:sz w:val="24"/>
          <w:szCs w:val="24"/>
        </w:rPr>
        <w:t>master a lean, consistent set with shared norms</w:t>
      </w:r>
      <w:r>
        <w:rPr>
          <w:rFonts w:eastAsia="Calibri"/>
          <w:kern w:val="0"/>
          <w:sz w:val="24"/>
          <w:szCs w:val="24"/>
        </w:rPr>
        <w:t>.”</w:t>
      </w:r>
      <w:r>
        <w:rPr>
          <w:rFonts w:eastAsia="Calibri"/>
          <w:kern w:val="0"/>
          <w:sz w:val="24"/>
          <w:szCs w:val="24"/>
        </w:rPr>
        <w:br/>
        <w:t xml:space="preserve">→ Paraphrase đúng: </w:t>
      </w:r>
      <w:r>
        <w:rPr>
          <w:rFonts w:eastAsia="Calibri"/>
          <w:b/>
          <w:bCs/>
          <w:kern w:val="0"/>
          <w:sz w:val="24"/>
          <w:szCs w:val="24"/>
        </w:rPr>
        <w:t>Giảm bớt số app và phát triển chiều sâu với một bộ công cụ ổn định, thống nhất theo chuẩn chung</w:t>
      </w:r>
      <w:r>
        <w:rPr>
          <w:rFonts w:eastAsia="Calibri"/>
          <w:kern w:val="0"/>
          <w:sz w:val="24"/>
          <w:szCs w:val="24"/>
        </w:rPr>
        <w:t>.</w:t>
      </w:r>
      <w:r>
        <w:rPr>
          <w:rFonts w:eastAsia="Calibri"/>
          <w:kern w:val="0"/>
          <w:sz w:val="24"/>
          <w:szCs w:val="24"/>
        </w:rPr>
        <w:br/>
      </w:r>
      <w:r>
        <w:rPr>
          <w:rFonts w:eastAsia="Calibri"/>
          <w:b/>
          <w:bCs/>
          <w:kern w:val="0"/>
          <w:sz w:val="24"/>
          <w:szCs w:val="24"/>
        </w:rPr>
        <w:t>Bằng chứng bổ trợ (đoạn 4):</w:t>
      </w:r>
    </w:p>
    <w:p w14:paraId="6EECB39F"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 xml:space="preserve">“Schools play a coordinating role here: </w:t>
      </w:r>
      <w:r>
        <w:rPr>
          <w:rFonts w:eastAsia="Calibri"/>
          <w:b/>
          <w:bCs/>
          <w:kern w:val="0"/>
          <w:sz w:val="24"/>
          <w:szCs w:val="24"/>
        </w:rPr>
        <w:t>agree on two or three note systems, one calendar backbone</w:t>
      </w:r>
      <w:r>
        <w:rPr>
          <w:rFonts w:eastAsia="Calibri"/>
          <w:kern w:val="0"/>
          <w:sz w:val="24"/>
          <w:szCs w:val="24"/>
        </w:rPr>
        <w:t>, and a simple rubric…”</w:t>
      </w:r>
      <w:r>
        <w:rPr>
          <w:rFonts w:eastAsia="Calibri"/>
          <w:kern w:val="0"/>
          <w:sz w:val="24"/>
          <w:szCs w:val="24"/>
        </w:rPr>
        <w:br/>
      </w:r>
      <w:r>
        <w:rPr>
          <w:rFonts w:eastAsia="Calibri"/>
          <w:b/>
          <w:bCs/>
          <w:kern w:val="0"/>
          <w:sz w:val="24"/>
          <w:szCs w:val="24"/>
        </w:rPr>
        <w:t>Các lựa chọn khác sai:</w:t>
      </w:r>
    </w:p>
    <w:p w14:paraId="09B3BE7F"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B:</w:t>
      </w:r>
      <w:r>
        <w:rPr>
          <w:rFonts w:eastAsia="Calibri"/>
          <w:kern w:val="0"/>
          <w:sz w:val="24"/>
          <w:szCs w:val="24"/>
        </w:rPr>
        <w:t xml:space="preserve"> Khuyên cài </w:t>
      </w:r>
      <w:r>
        <w:rPr>
          <w:rFonts w:eastAsia="Calibri"/>
          <w:b/>
          <w:bCs/>
          <w:kern w:val="0"/>
          <w:sz w:val="24"/>
          <w:szCs w:val="24"/>
        </w:rPr>
        <w:t>nhiều</w:t>
      </w:r>
      <w:r>
        <w:rPr>
          <w:rFonts w:eastAsia="Calibri"/>
          <w:kern w:val="0"/>
          <w:sz w:val="24"/>
          <w:szCs w:val="24"/>
        </w:rPr>
        <w:t xml:space="preserve"> nền tảng theo </w:t>
      </w:r>
      <w:r>
        <w:rPr>
          <w:rFonts w:eastAsia="Calibri"/>
          <w:b/>
          <w:bCs/>
          <w:kern w:val="0"/>
          <w:sz w:val="24"/>
          <w:szCs w:val="24"/>
        </w:rPr>
        <w:t>sở thích riêng</w:t>
      </w:r>
      <w:r>
        <w:rPr>
          <w:rFonts w:eastAsia="Calibri"/>
          <w:kern w:val="0"/>
          <w:sz w:val="24"/>
          <w:szCs w:val="24"/>
        </w:rPr>
        <w:t xml:space="preserve"> → ngược “prune/lean/consistent/shared norms”.</w:t>
      </w:r>
    </w:p>
    <w:p w14:paraId="4F9FB89F"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C:</w:t>
      </w:r>
      <w:r>
        <w:rPr>
          <w:rFonts w:eastAsia="Calibri"/>
          <w:kern w:val="0"/>
          <w:sz w:val="24"/>
          <w:szCs w:val="24"/>
        </w:rPr>
        <w:t xml:space="preserve"> Cực đoan “cấm công cụ số”—bài không chủ trương paper-only.</w:t>
      </w:r>
    </w:p>
    <w:p w14:paraId="3D7A853A"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D:</w:t>
      </w:r>
      <w:r>
        <w:rPr>
          <w:rFonts w:eastAsia="Calibri"/>
          <w:kern w:val="0"/>
          <w:sz w:val="24"/>
          <w:szCs w:val="24"/>
        </w:rPr>
        <w:t xml:space="preserve"> Mua phần mềm đắt và </w:t>
      </w:r>
      <w:r>
        <w:rPr>
          <w:rFonts w:eastAsia="Calibri"/>
          <w:b/>
          <w:bCs/>
          <w:kern w:val="0"/>
          <w:sz w:val="24"/>
          <w:szCs w:val="24"/>
        </w:rPr>
        <w:t>chồng chéo</w:t>
      </w:r>
      <w:r>
        <w:rPr>
          <w:rFonts w:eastAsia="Calibri"/>
          <w:kern w:val="0"/>
          <w:sz w:val="24"/>
          <w:szCs w:val="24"/>
        </w:rPr>
        <w:t xml:space="preserve"> hệ thống—trái tinh thần tối giản/chuẩn hoá.</w:t>
      </w:r>
    </w:p>
    <w:p w14:paraId="2055D744"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67: Đáp án: C (NOT TRUE)</w:t>
      </w:r>
      <w:r>
        <w:rPr>
          <w:rFonts w:eastAsia="Calibri"/>
          <w:kern w:val="0"/>
          <w:sz w:val="24"/>
          <w:szCs w:val="24"/>
        </w:rPr>
        <w:br/>
      </w:r>
      <w:r>
        <w:rPr>
          <w:rFonts w:eastAsia="Calibri"/>
          <w:b/>
          <w:bCs/>
          <w:kern w:val="0"/>
          <w:sz w:val="24"/>
          <w:szCs w:val="24"/>
        </w:rPr>
        <w:t>Giải thích:</w:t>
      </w:r>
    </w:p>
    <w:p w14:paraId="18301356"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lastRenderedPageBreak/>
        <w:t>A – ĐÚNG (đoạn 2):</w:t>
      </w:r>
      <w:r>
        <w:rPr>
          <w:rFonts w:eastAsia="Calibri"/>
          <w:kern w:val="0"/>
          <w:sz w:val="24"/>
          <w:szCs w:val="24"/>
        </w:rPr>
        <w:t xml:space="preserve"> “common file schemas… cadence rituals—Monday planning, midweek review, weekend retrospective—so the whole class moves in a rhythm that </w:t>
      </w:r>
      <w:r>
        <w:rPr>
          <w:rFonts w:eastAsia="Calibri"/>
          <w:b/>
          <w:bCs/>
          <w:kern w:val="0"/>
          <w:sz w:val="24"/>
          <w:szCs w:val="24"/>
        </w:rPr>
        <w:t>lowers friction</w:t>
      </w:r>
      <w:r>
        <w:rPr>
          <w:rFonts w:eastAsia="Calibri"/>
          <w:kern w:val="0"/>
          <w:sz w:val="24"/>
          <w:szCs w:val="24"/>
        </w:rPr>
        <w:t xml:space="preserve"> and raises follow-through.” → quy ước chung/nhịp độ đơn giản </w:t>
      </w:r>
      <w:r>
        <w:rPr>
          <w:rFonts w:eastAsia="Calibri"/>
          <w:b/>
          <w:bCs/>
          <w:kern w:val="0"/>
          <w:sz w:val="24"/>
          <w:szCs w:val="24"/>
        </w:rPr>
        <w:t>giảm ma sát</w:t>
      </w:r>
      <w:r>
        <w:rPr>
          <w:rFonts w:eastAsia="Calibri"/>
          <w:kern w:val="0"/>
          <w:sz w:val="24"/>
          <w:szCs w:val="24"/>
        </w:rPr>
        <w:t xml:space="preserve"> (ẩn dụ giảm “decision fatigue”).</w:t>
      </w:r>
    </w:p>
    <w:p w14:paraId="07629699"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B – ĐÚNG (đoạn 4):</w:t>
      </w:r>
      <w:r>
        <w:rPr>
          <w:rFonts w:eastAsia="Calibri"/>
          <w:kern w:val="0"/>
          <w:sz w:val="24"/>
          <w:szCs w:val="24"/>
        </w:rPr>
        <w:t xml:space="preserve"> “</w:t>
      </w:r>
      <w:r>
        <w:rPr>
          <w:rFonts w:eastAsia="Calibri"/>
          <w:b/>
          <w:bCs/>
          <w:kern w:val="0"/>
          <w:sz w:val="24"/>
          <w:szCs w:val="24"/>
        </w:rPr>
        <w:t>Grades remain important, but they are not the only signal that matters.</w:t>
      </w:r>
      <w:r>
        <w:rPr>
          <w:rFonts w:eastAsia="Calibri"/>
          <w:kern w:val="0"/>
          <w:sz w:val="24"/>
          <w:szCs w:val="24"/>
        </w:rPr>
        <w:t xml:space="preserve"> Time-on-task patterns, focus streaks, and re-learning intervals…”</w:t>
      </w:r>
    </w:p>
    <w:p w14:paraId="6C382294"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D – ĐÚNG (đoạn 1):</w:t>
      </w:r>
      <w:r>
        <w:rPr>
          <w:rFonts w:eastAsia="Calibri"/>
          <w:kern w:val="0"/>
          <w:sz w:val="24"/>
          <w:szCs w:val="24"/>
        </w:rPr>
        <w:t xml:space="preserve"> “attention design… so that technology </w:t>
      </w:r>
      <w:r>
        <w:rPr>
          <w:rFonts w:eastAsia="Calibri"/>
          <w:b/>
          <w:bCs/>
          <w:kern w:val="0"/>
          <w:sz w:val="24"/>
          <w:szCs w:val="24"/>
        </w:rPr>
        <w:t>amplifies focus rather than erodes it</w:t>
      </w:r>
      <w:r>
        <w:rPr>
          <w:rFonts w:eastAsia="Calibri"/>
          <w:kern w:val="0"/>
          <w:sz w:val="24"/>
          <w:szCs w:val="24"/>
        </w:rPr>
        <w:t>.”</w:t>
      </w:r>
      <w:r>
        <w:rPr>
          <w:rFonts w:eastAsia="Calibri"/>
          <w:kern w:val="0"/>
          <w:sz w:val="24"/>
          <w:szCs w:val="24"/>
        </w:rPr>
        <w:br/>
        <w:t xml:space="preserve">→ </w:t>
      </w:r>
      <w:r>
        <w:rPr>
          <w:rFonts w:eastAsia="Calibri"/>
          <w:b/>
          <w:bCs/>
          <w:kern w:val="0"/>
          <w:sz w:val="24"/>
          <w:szCs w:val="24"/>
        </w:rPr>
        <w:t>C – SAI/không được nêu:</w:t>
      </w:r>
      <w:r>
        <w:rPr>
          <w:rFonts w:eastAsia="Calibri"/>
          <w:kern w:val="0"/>
          <w:sz w:val="24"/>
          <w:szCs w:val="24"/>
        </w:rPr>
        <w:t xml:space="preserve"> Không hề nói “</w:t>
      </w:r>
      <w:r>
        <w:rPr>
          <w:rFonts w:eastAsia="Calibri"/>
          <w:b/>
          <w:bCs/>
          <w:kern w:val="0"/>
          <w:sz w:val="24"/>
          <w:szCs w:val="24"/>
        </w:rPr>
        <w:t>Expensive software suites</w:t>
      </w:r>
      <w:r>
        <w:rPr>
          <w:rFonts w:eastAsia="Calibri"/>
          <w:kern w:val="0"/>
          <w:sz w:val="24"/>
          <w:szCs w:val="24"/>
        </w:rPr>
        <w:t xml:space="preserve"> are the primary cause of lasting study success”; ngược lại: “Rather than </w:t>
      </w:r>
      <w:r>
        <w:rPr>
          <w:rFonts w:eastAsia="Calibri"/>
          <w:b/>
          <w:bCs/>
          <w:kern w:val="0"/>
          <w:sz w:val="24"/>
          <w:szCs w:val="24"/>
        </w:rPr>
        <w:t>hoarding apps</w:t>
      </w:r>
      <w:r>
        <w:rPr>
          <w:rFonts w:eastAsia="Calibri"/>
          <w:kern w:val="0"/>
          <w:sz w:val="24"/>
          <w:szCs w:val="24"/>
        </w:rPr>
        <w:t xml:space="preserve">, learners should </w:t>
      </w:r>
      <w:r>
        <w:rPr>
          <w:rFonts w:eastAsia="Calibri"/>
          <w:b/>
          <w:bCs/>
          <w:kern w:val="0"/>
          <w:sz w:val="24"/>
          <w:szCs w:val="24"/>
        </w:rPr>
        <w:t>prune</w:t>
      </w:r>
      <w:r>
        <w:rPr>
          <w:rFonts w:eastAsia="Calibri"/>
          <w:kern w:val="0"/>
          <w:sz w:val="24"/>
          <w:szCs w:val="24"/>
        </w:rPr>
        <w:t xml:space="preserve"> their toolkit…”</w:t>
      </w:r>
    </w:p>
    <w:p w14:paraId="40936E0B"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68: Đáp án: D (Paragraph 4)</w:t>
      </w:r>
      <w:r>
        <w:rPr>
          <w:rFonts w:eastAsia="Calibri"/>
          <w:kern w:val="0"/>
          <w:sz w:val="24"/>
          <w:szCs w:val="24"/>
        </w:rPr>
        <w:br/>
      </w:r>
      <w:r>
        <w:rPr>
          <w:rFonts w:eastAsia="Calibri"/>
          <w:b/>
          <w:bCs/>
          <w:kern w:val="0"/>
          <w:sz w:val="24"/>
          <w:szCs w:val="24"/>
        </w:rPr>
        <w:t>Giải thích:</w:t>
      </w:r>
      <w:r>
        <w:rPr>
          <w:rFonts w:eastAsia="Calibri"/>
          <w:kern w:val="0"/>
          <w:sz w:val="24"/>
          <w:szCs w:val="24"/>
        </w:rPr>
        <w:t xml:space="preserve"> Đoạn 4 nói rõ việc đo lường </w:t>
      </w:r>
      <w:r>
        <w:rPr>
          <w:rFonts w:eastAsia="Calibri"/>
          <w:b/>
          <w:bCs/>
          <w:kern w:val="0"/>
          <w:sz w:val="24"/>
          <w:szCs w:val="24"/>
        </w:rPr>
        <w:t>vượt ra ngoài điểm số</w:t>
      </w:r>
      <w:r>
        <w:rPr>
          <w:rFonts w:eastAsia="Calibri"/>
          <w:kern w:val="0"/>
          <w:sz w:val="24"/>
          <w:szCs w:val="24"/>
        </w:rPr>
        <w:t>.</w:t>
      </w:r>
      <w:r>
        <w:rPr>
          <w:rFonts w:eastAsia="Calibri"/>
          <w:kern w:val="0"/>
          <w:sz w:val="24"/>
          <w:szCs w:val="24"/>
        </w:rPr>
        <w:br/>
      </w:r>
      <w:r>
        <w:rPr>
          <w:rFonts w:eastAsia="Calibri"/>
          <w:b/>
          <w:bCs/>
          <w:kern w:val="0"/>
          <w:sz w:val="24"/>
          <w:szCs w:val="24"/>
        </w:rPr>
        <w:t>Bằng chứng (đoạn 4):</w:t>
      </w:r>
    </w:p>
    <w:p w14:paraId="72F17396"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w:t>
      </w:r>
      <w:r>
        <w:rPr>
          <w:rFonts w:eastAsia="Calibri"/>
          <w:b/>
          <w:bCs/>
          <w:kern w:val="0"/>
          <w:sz w:val="24"/>
          <w:szCs w:val="24"/>
        </w:rPr>
        <w:t>Grades</w:t>
      </w:r>
      <w:r>
        <w:rPr>
          <w:rFonts w:eastAsia="Calibri"/>
          <w:kern w:val="0"/>
          <w:sz w:val="24"/>
          <w:szCs w:val="24"/>
        </w:rPr>
        <w:t xml:space="preserve"> remain important, but </w:t>
      </w:r>
      <w:r>
        <w:rPr>
          <w:rFonts w:eastAsia="Calibri"/>
          <w:b/>
          <w:bCs/>
          <w:kern w:val="0"/>
          <w:sz w:val="24"/>
          <w:szCs w:val="24"/>
        </w:rPr>
        <w:t>they are not the only signal</w:t>
      </w:r>
      <w:r>
        <w:rPr>
          <w:rFonts w:eastAsia="Calibri"/>
          <w:kern w:val="0"/>
          <w:sz w:val="24"/>
          <w:szCs w:val="24"/>
        </w:rPr>
        <w:t xml:space="preserve"> that matters.”</w:t>
      </w:r>
    </w:p>
    <w:p w14:paraId="33EC284B"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w:t>
      </w:r>
      <w:r>
        <w:rPr>
          <w:rFonts w:eastAsia="Calibri"/>
          <w:b/>
          <w:bCs/>
          <w:kern w:val="0"/>
          <w:sz w:val="24"/>
          <w:szCs w:val="24"/>
        </w:rPr>
        <w:t>Time-on-task patterns, focus streaks, and re-learning intervals</w:t>
      </w:r>
      <w:r>
        <w:rPr>
          <w:rFonts w:eastAsia="Calibri"/>
          <w:kern w:val="0"/>
          <w:sz w:val="24"/>
          <w:szCs w:val="24"/>
        </w:rPr>
        <w:t xml:space="preserve"> can reveal whether students are building durable knowledge…”</w:t>
      </w:r>
    </w:p>
    <w:p w14:paraId="05D2A72E"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69: Đáp án: A</w:t>
      </w:r>
      <w:r>
        <w:rPr>
          <w:rFonts w:eastAsia="Calibri"/>
          <w:kern w:val="0"/>
          <w:sz w:val="24"/>
          <w:szCs w:val="24"/>
        </w:rPr>
        <w:br/>
      </w:r>
      <w:r>
        <w:rPr>
          <w:rFonts w:eastAsia="Calibri"/>
          <w:b/>
          <w:bCs/>
          <w:kern w:val="0"/>
          <w:sz w:val="24"/>
          <w:szCs w:val="24"/>
        </w:rPr>
        <w:t>Giải thích:</w:t>
      </w:r>
      <w:r>
        <w:rPr>
          <w:rFonts w:eastAsia="Calibri"/>
          <w:kern w:val="0"/>
          <w:sz w:val="24"/>
          <w:szCs w:val="24"/>
        </w:rPr>
        <w:br/>
        <w:t xml:space="preserve">Các câu khuyến nghị </w:t>
      </w:r>
      <w:r>
        <w:rPr>
          <w:rFonts w:eastAsia="Calibri"/>
          <w:b/>
          <w:bCs/>
          <w:kern w:val="0"/>
          <w:sz w:val="24"/>
          <w:szCs w:val="24"/>
        </w:rPr>
        <w:t>tối giản</w:t>
      </w:r>
      <w:r>
        <w:rPr>
          <w:rFonts w:eastAsia="Calibri"/>
          <w:kern w:val="0"/>
          <w:sz w:val="24"/>
          <w:szCs w:val="24"/>
        </w:rPr>
        <w:t xml:space="preserve"> và </w:t>
      </w:r>
      <w:r>
        <w:rPr>
          <w:rFonts w:eastAsia="Calibri"/>
          <w:b/>
          <w:bCs/>
          <w:kern w:val="0"/>
          <w:sz w:val="24"/>
          <w:szCs w:val="24"/>
        </w:rPr>
        <w:t>căn chỉnh chuẩn</w:t>
      </w:r>
      <w:r>
        <w:rPr>
          <w:rFonts w:eastAsia="Calibri"/>
          <w:kern w:val="0"/>
          <w:sz w:val="24"/>
          <w:szCs w:val="24"/>
        </w:rPr>
        <w:t xml:space="preserve"> cho thấy việc </w:t>
      </w:r>
      <w:r>
        <w:rPr>
          <w:rFonts w:eastAsia="Calibri"/>
          <w:b/>
          <w:bCs/>
          <w:kern w:val="0"/>
          <w:sz w:val="24"/>
          <w:szCs w:val="24"/>
        </w:rPr>
        <w:t>giảm chuyển đổi ngữ cảnh</w:t>
      </w:r>
      <w:r>
        <w:rPr>
          <w:rFonts w:eastAsia="Calibri"/>
          <w:kern w:val="0"/>
          <w:sz w:val="24"/>
          <w:szCs w:val="24"/>
        </w:rPr>
        <w:t>, giải phóng chú ý cho tư duy.</w:t>
      </w:r>
      <w:r>
        <w:rPr>
          <w:rFonts w:eastAsia="Calibri"/>
          <w:kern w:val="0"/>
          <w:sz w:val="24"/>
          <w:szCs w:val="24"/>
        </w:rPr>
        <w:br/>
      </w:r>
      <w:r>
        <w:rPr>
          <w:rFonts w:eastAsia="Calibri"/>
          <w:b/>
          <w:bCs/>
          <w:kern w:val="0"/>
          <w:sz w:val="24"/>
          <w:szCs w:val="24"/>
        </w:rPr>
        <w:t>Bằng chứng (đoạn 4):</w:t>
      </w:r>
    </w:p>
    <w:p w14:paraId="7D6452B2"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 xml:space="preserve">“Rather than </w:t>
      </w:r>
      <w:r>
        <w:rPr>
          <w:rFonts w:eastAsia="Calibri"/>
          <w:b/>
          <w:bCs/>
          <w:kern w:val="0"/>
          <w:sz w:val="24"/>
          <w:szCs w:val="24"/>
        </w:rPr>
        <w:t>hoarding apps</w:t>
      </w:r>
      <w:r>
        <w:rPr>
          <w:rFonts w:eastAsia="Calibri"/>
          <w:kern w:val="0"/>
          <w:sz w:val="24"/>
          <w:szCs w:val="24"/>
        </w:rPr>
        <w:t xml:space="preserve">, learners should </w:t>
      </w:r>
      <w:r>
        <w:rPr>
          <w:rFonts w:eastAsia="Calibri"/>
          <w:b/>
          <w:bCs/>
          <w:kern w:val="0"/>
          <w:sz w:val="24"/>
          <w:szCs w:val="24"/>
        </w:rPr>
        <w:t>prune</w:t>
      </w:r>
      <w:r>
        <w:rPr>
          <w:rFonts w:eastAsia="Calibri"/>
          <w:kern w:val="0"/>
          <w:sz w:val="24"/>
          <w:szCs w:val="24"/>
        </w:rPr>
        <w:t xml:space="preserve"> their toolkit and master a </w:t>
      </w:r>
      <w:r>
        <w:rPr>
          <w:rFonts w:eastAsia="Calibri"/>
          <w:b/>
          <w:bCs/>
          <w:kern w:val="0"/>
          <w:sz w:val="24"/>
          <w:szCs w:val="24"/>
        </w:rPr>
        <w:t>lean, consistent set with shared norms</w:t>
      </w:r>
      <w:r>
        <w:rPr>
          <w:rFonts w:eastAsia="Calibri"/>
          <w:kern w:val="0"/>
          <w:sz w:val="24"/>
          <w:szCs w:val="24"/>
        </w:rPr>
        <w:t>.”</w:t>
      </w:r>
    </w:p>
    <w:p w14:paraId="0CC55F58" w14:textId="77777777" w:rsidR="00671FA3" w:rsidRDefault="00671FA3" w:rsidP="00671FA3">
      <w:pPr>
        <w:spacing w:before="120" w:beforeAutospacing="0" w:after="120"/>
        <w:ind w:left="360"/>
        <w:rPr>
          <w:rFonts w:eastAsia="Calibri"/>
          <w:kern w:val="0"/>
          <w:sz w:val="24"/>
          <w:szCs w:val="24"/>
        </w:rPr>
      </w:pPr>
      <w:r>
        <w:rPr>
          <w:rFonts w:eastAsia="Calibri"/>
          <w:kern w:val="0"/>
          <w:sz w:val="24"/>
          <w:szCs w:val="24"/>
        </w:rPr>
        <w:t xml:space="preserve">“Such </w:t>
      </w:r>
      <w:r>
        <w:rPr>
          <w:rFonts w:eastAsia="Calibri"/>
          <w:b/>
          <w:bCs/>
          <w:kern w:val="0"/>
          <w:sz w:val="24"/>
          <w:szCs w:val="24"/>
        </w:rPr>
        <w:t>alignment reduces cognitive switching costs</w:t>
      </w:r>
      <w:r>
        <w:rPr>
          <w:rFonts w:eastAsia="Calibri"/>
          <w:kern w:val="0"/>
          <w:sz w:val="24"/>
          <w:szCs w:val="24"/>
        </w:rPr>
        <w:t xml:space="preserve"> and </w:t>
      </w:r>
      <w:r>
        <w:rPr>
          <w:rFonts w:eastAsia="Calibri"/>
          <w:b/>
          <w:bCs/>
          <w:kern w:val="0"/>
          <w:sz w:val="24"/>
          <w:szCs w:val="24"/>
        </w:rPr>
        <w:t>liberates attention</w:t>
      </w:r>
      <w:r>
        <w:rPr>
          <w:rFonts w:eastAsia="Calibri"/>
          <w:kern w:val="0"/>
          <w:sz w:val="24"/>
          <w:szCs w:val="24"/>
        </w:rPr>
        <w:t xml:space="preserve"> for the hard part—thinking.”</w:t>
      </w:r>
      <w:r>
        <w:rPr>
          <w:rFonts w:eastAsia="Calibri"/>
          <w:kern w:val="0"/>
          <w:sz w:val="24"/>
          <w:szCs w:val="24"/>
        </w:rPr>
        <w:br/>
      </w:r>
      <w:r>
        <w:rPr>
          <w:rFonts w:eastAsia="Calibri"/>
          <w:b/>
          <w:bCs/>
          <w:kern w:val="0"/>
          <w:sz w:val="24"/>
          <w:szCs w:val="24"/>
        </w:rPr>
        <w:t>Các lựa chọn khác sai:</w:t>
      </w:r>
    </w:p>
    <w:p w14:paraId="0AE75D02"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B:</w:t>
      </w:r>
      <w:r>
        <w:rPr>
          <w:rFonts w:eastAsia="Calibri"/>
          <w:kern w:val="0"/>
          <w:sz w:val="24"/>
          <w:szCs w:val="24"/>
        </w:rPr>
        <w:t xml:space="preserve"> Không có ý thay thế hoàn toàn portfolios/conferences bằng rankings/dashboards.</w:t>
      </w:r>
    </w:p>
    <w:p w14:paraId="68E7C561"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C:</w:t>
      </w:r>
      <w:r>
        <w:rPr>
          <w:rFonts w:eastAsia="Calibri"/>
          <w:kern w:val="0"/>
          <w:sz w:val="24"/>
          <w:szCs w:val="24"/>
        </w:rPr>
        <w:t xml:space="preserve"> Không nêu rằng trường nông thôn </w:t>
      </w:r>
      <w:r>
        <w:rPr>
          <w:rFonts w:eastAsia="Calibri"/>
          <w:b/>
          <w:bCs/>
          <w:kern w:val="0"/>
          <w:sz w:val="24"/>
          <w:szCs w:val="24"/>
        </w:rPr>
        <w:t>không</w:t>
      </w:r>
      <w:r>
        <w:rPr>
          <w:rFonts w:eastAsia="Calibri"/>
          <w:kern w:val="0"/>
          <w:sz w:val="24"/>
          <w:szCs w:val="24"/>
        </w:rPr>
        <w:t xml:space="preserve"> thể hưởng lợi từ cadence rituals.</w:t>
      </w:r>
    </w:p>
    <w:p w14:paraId="1E8C0829"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D:</w:t>
      </w:r>
      <w:r>
        <w:rPr>
          <w:rFonts w:eastAsia="Calibri"/>
          <w:kern w:val="0"/>
          <w:sz w:val="24"/>
          <w:szCs w:val="24"/>
        </w:rPr>
        <w:t xml:space="preserve"> Bài </w:t>
      </w:r>
      <w:r>
        <w:rPr>
          <w:rFonts w:eastAsia="Calibri"/>
          <w:b/>
          <w:bCs/>
          <w:kern w:val="0"/>
          <w:sz w:val="24"/>
          <w:szCs w:val="24"/>
        </w:rPr>
        <w:t>ủng hộ</w:t>
      </w:r>
      <w:r>
        <w:rPr>
          <w:rFonts w:eastAsia="Calibri"/>
          <w:kern w:val="0"/>
          <w:sz w:val="24"/>
          <w:szCs w:val="24"/>
        </w:rPr>
        <w:t xml:space="preserve"> retrieval practice (“short, frequent </w:t>
      </w:r>
      <w:r>
        <w:rPr>
          <w:rFonts w:eastAsia="Calibri"/>
          <w:b/>
          <w:bCs/>
          <w:kern w:val="0"/>
          <w:sz w:val="24"/>
          <w:szCs w:val="24"/>
        </w:rPr>
        <w:t>retrieval sessions</w:t>
      </w:r>
      <w:r>
        <w:rPr>
          <w:rFonts w:eastAsia="Calibri"/>
          <w:kern w:val="0"/>
          <w:sz w:val="24"/>
          <w:szCs w:val="24"/>
        </w:rPr>
        <w:t>”; “spaced flashcards”).</w:t>
      </w:r>
    </w:p>
    <w:p w14:paraId="7D21D246" w14:textId="77777777" w:rsidR="00671FA3" w:rsidRDefault="00671FA3" w:rsidP="00671FA3">
      <w:pPr>
        <w:spacing w:before="120" w:beforeAutospacing="0" w:after="120"/>
        <w:rPr>
          <w:rFonts w:eastAsia="Calibri"/>
          <w:kern w:val="0"/>
          <w:sz w:val="24"/>
          <w:szCs w:val="24"/>
        </w:rPr>
      </w:pPr>
      <w:r>
        <w:rPr>
          <w:rFonts w:eastAsia="Calibri"/>
          <w:b/>
          <w:bCs/>
          <w:kern w:val="0"/>
          <w:sz w:val="24"/>
          <w:szCs w:val="24"/>
        </w:rPr>
        <w:t>Question 70: Đáp án: A</w:t>
      </w:r>
      <w:r>
        <w:rPr>
          <w:rFonts w:eastAsia="Calibri"/>
          <w:kern w:val="0"/>
          <w:sz w:val="24"/>
          <w:szCs w:val="24"/>
        </w:rPr>
        <w:br/>
      </w:r>
      <w:r>
        <w:rPr>
          <w:rFonts w:eastAsia="Calibri"/>
          <w:b/>
          <w:bCs/>
          <w:kern w:val="0"/>
          <w:sz w:val="24"/>
          <w:szCs w:val="24"/>
        </w:rPr>
        <w:t>Giải thích:</w:t>
      </w:r>
      <w:r>
        <w:rPr>
          <w:rFonts w:eastAsia="Calibri"/>
          <w:kern w:val="0"/>
          <w:sz w:val="24"/>
          <w:szCs w:val="24"/>
        </w:rPr>
        <w:br/>
        <w:t xml:space="preserve">Tóm ý toàn bài: </w:t>
      </w:r>
      <w:r>
        <w:rPr>
          <w:rFonts w:eastAsia="Calibri"/>
          <w:b/>
          <w:bCs/>
          <w:kern w:val="0"/>
          <w:sz w:val="24"/>
          <w:szCs w:val="24"/>
        </w:rPr>
        <w:t>Khi thói quen/nhịp điệu học tập, portfolios, và bộ công cụ số tối giản–chuẩn hoá được căn chỉnh, công nghệ trở thành trợ lực cho chú ý và học tập.</w:t>
      </w:r>
    </w:p>
    <w:p w14:paraId="158CCF47"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Đoạn 1 – định hướng:</w:t>
      </w:r>
      <w:r>
        <w:rPr>
          <w:rFonts w:eastAsia="Calibri"/>
          <w:kern w:val="0"/>
          <w:sz w:val="24"/>
          <w:szCs w:val="24"/>
        </w:rPr>
        <w:t xml:space="preserve"> “attention design… technology </w:t>
      </w:r>
      <w:r>
        <w:rPr>
          <w:rFonts w:eastAsia="Calibri"/>
          <w:b/>
          <w:bCs/>
          <w:kern w:val="0"/>
          <w:sz w:val="24"/>
          <w:szCs w:val="24"/>
        </w:rPr>
        <w:t>amplifies focus rather than erodes it</w:t>
      </w:r>
      <w:r>
        <w:rPr>
          <w:rFonts w:eastAsia="Calibri"/>
          <w:kern w:val="0"/>
          <w:sz w:val="24"/>
          <w:szCs w:val="24"/>
        </w:rPr>
        <w:t>.”</w:t>
      </w:r>
    </w:p>
    <w:p w14:paraId="55F89668"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Đoạn 2 – thói quen/nhịp điệu &amp; quy ước chung:</w:t>
      </w:r>
      <w:r>
        <w:rPr>
          <w:rFonts w:eastAsia="Calibri"/>
          <w:kern w:val="0"/>
          <w:sz w:val="24"/>
          <w:szCs w:val="24"/>
        </w:rPr>
        <w:t xml:space="preserve"> “schemas… cadence rituals… </w:t>
      </w:r>
      <w:r>
        <w:rPr>
          <w:rFonts w:eastAsia="Calibri"/>
          <w:b/>
          <w:bCs/>
          <w:kern w:val="0"/>
          <w:sz w:val="24"/>
          <w:szCs w:val="24"/>
        </w:rPr>
        <w:t>lowers friction and raises follow-through</w:t>
      </w:r>
      <w:r>
        <w:rPr>
          <w:rFonts w:eastAsia="Calibri"/>
          <w:kern w:val="0"/>
          <w:sz w:val="24"/>
          <w:szCs w:val="24"/>
        </w:rPr>
        <w:t>.”</w:t>
      </w:r>
    </w:p>
    <w:p w14:paraId="3CAEF5CA"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Đoạn 3 – portfolios làm hữu hình quá trình &amp; neo phản hồi:</w:t>
      </w:r>
      <w:r>
        <w:rPr>
          <w:rFonts w:eastAsia="Calibri"/>
          <w:kern w:val="0"/>
          <w:sz w:val="24"/>
          <w:szCs w:val="24"/>
        </w:rPr>
        <w:t xml:space="preserve"> “</w:t>
      </w:r>
      <w:r>
        <w:rPr>
          <w:rFonts w:eastAsia="Calibri"/>
          <w:b/>
          <w:bCs/>
          <w:kern w:val="0"/>
          <w:sz w:val="24"/>
          <w:szCs w:val="24"/>
        </w:rPr>
        <w:t>messy version history is evidence of learning</w:t>
      </w:r>
      <w:r>
        <w:rPr>
          <w:rFonts w:eastAsia="Calibri"/>
          <w:kern w:val="0"/>
          <w:sz w:val="24"/>
          <w:szCs w:val="24"/>
        </w:rPr>
        <w:t xml:space="preserve">… ‘study portfolios’… </w:t>
      </w:r>
      <w:r>
        <w:rPr>
          <w:rFonts w:eastAsia="Calibri"/>
          <w:b/>
          <w:bCs/>
          <w:kern w:val="0"/>
          <w:sz w:val="24"/>
          <w:szCs w:val="24"/>
        </w:rPr>
        <w:t>anchor feedback conversations</w:t>
      </w:r>
      <w:r>
        <w:rPr>
          <w:rFonts w:eastAsia="Calibri"/>
          <w:kern w:val="0"/>
          <w:sz w:val="24"/>
          <w:szCs w:val="24"/>
        </w:rPr>
        <w:t>…”</w:t>
      </w:r>
    </w:p>
    <w:p w14:paraId="1F181057"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Đoạn 4 – đo lường vượt điểm số &amp; tối giản công cụ:</w:t>
      </w:r>
      <w:r>
        <w:rPr>
          <w:rFonts w:eastAsia="Calibri"/>
          <w:kern w:val="0"/>
          <w:sz w:val="24"/>
          <w:szCs w:val="24"/>
        </w:rPr>
        <w:t xml:space="preserve"> “not the only signal… Time-on-task…”, “</w:t>
      </w:r>
      <w:r>
        <w:rPr>
          <w:rFonts w:eastAsia="Calibri"/>
          <w:b/>
          <w:bCs/>
          <w:kern w:val="0"/>
          <w:sz w:val="24"/>
          <w:szCs w:val="24"/>
        </w:rPr>
        <w:t>prune</w:t>
      </w:r>
      <w:r>
        <w:rPr>
          <w:rFonts w:eastAsia="Calibri"/>
          <w:kern w:val="0"/>
          <w:sz w:val="24"/>
          <w:szCs w:val="24"/>
        </w:rPr>
        <w:t xml:space="preserve"> their toolkit… </w:t>
      </w:r>
      <w:r>
        <w:rPr>
          <w:rFonts w:eastAsia="Calibri"/>
          <w:b/>
          <w:bCs/>
          <w:kern w:val="0"/>
          <w:sz w:val="24"/>
          <w:szCs w:val="24"/>
        </w:rPr>
        <w:t>alignment reduces switching costs</w:t>
      </w:r>
      <w:r>
        <w:rPr>
          <w:rFonts w:eastAsia="Calibri"/>
          <w:kern w:val="0"/>
          <w:sz w:val="24"/>
          <w:szCs w:val="24"/>
        </w:rPr>
        <w:t xml:space="preserve"> and </w:t>
      </w:r>
      <w:r>
        <w:rPr>
          <w:rFonts w:eastAsia="Calibri"/>
          <w:b/>
          <w:bCs/>
          <w:kern w:val="0"/>
          <w:sz w:val="24"/>
          <w:szCs w:val="24"/>
        </w:rPr>
        <w:t>liberates attention</w:t>
      </w:r>
      <w:r>
        <w:rPr>
          <w:rFonts w:eastAsia="Calibri"/>
          <w:kern w:val="0"/>
          <w:sz w:val="24"/>
          <w:szCs w:val="24"/>
        </w:rPr>
        <w:t>…”</w:t>
      </w:r>
      <w:r>
        <w:rPr>
          <w:rFonts w:eastAsia="Calibri"/>
          <w:kern w:val="0"/>
          <w:sz w:val="24"/>
          <w:szCs w:val="24"/>
        </w:rPr>
        <w:br/>
      </w:r>
      <w:r>
        <w:rPr>
          <w:rFonts w:eastAsia="Calibri"/>
          <w:b/>
          <w:bCs/>
          <w:kern w:val="0"/>
          <w:sz w:val="24"/>
          <w:szCs w:val="24"/>
        </w:rPr>
        <w:t>Các lựa chọn khác sai:</w:t>
      </w:r>
    </w:p>
    <w:p w14:paraId="793797CB"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B:</w:t>
      </w:r>
      <w:r>
        <w:rPr>
          <w:rFonts w:eastAsia="Calibri"/>
          <w:kern w:val="0"/>
          <w:sz w:val="24"/>
          <w:szCs w:val="24"/>
        </w:rPr>
        <w:t xml:space="preserve"> Thuyết “thiết bị tự động nâng điểm”—không có trong bài.</w:t>
      </w:r>
    </w:p>
    <w:p w14:paraId="64C73DCE"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C:</w:t>
      </w:r>
      <w:r>
        <w:rPr>
          <w:rFonts w:eastAsia="Calibri"/>
          <w:kern w:val="0"/>
          <w:sz w:val="24"/>
          <w:szCs w:val="24"/>
        </w:rPr>
        <w:t xml:space="preserve"> Cực đoan “dashboards có hại phải loại bỏ”—bài không đưa ra.</w:t>
      </w:r>
    </w:p>
    <w:p w14:paraId="4A9AF9CD" w14:textId="77777777" w:rsidR="00671FA3" w:rsidRDefault="00671FA3" w:rsidP="00671FA3">
      <w:pPr>
        <w:spacing w:before="120" w:beforeAutospacing="0" w:after="120"/>
        <w:ind w:left="360"/>
        <w:rPr>
          <w:rFonts w:eastAsia="Calibri"/>
          <w:kern w:val="0"/>
          <w:sz w:val="24"/>
          <w:szCs w:val="24"/>
        </w:rPr>
      </w:pPr>
      <w:r>
        <w:rPr>
          <w:rFonts w:eastAsia="Calibri"/>
          <w:b/>
          <w:bCs/>
          <w:kern w:val="0"/>
          <w:sz w:val="24"/>
          <w:szCs w:val="24"/>
        </w:rPr>
        <w:t>D:</w:t>
      </w:r>
      <w:r>
        <w:rPr>
          <w:rFonts w:eastAsia="Calibri"/>
          <w:kern w:val="0"/>
          <w:sz w:val="24"/>
          <w:szCs w:val="24"/>
        </w:rPr>
        <w:t xml:space="preserve"> Chủ trương “paper-only vượt trội”—trái tinh thần cân bằng/tối ưu hoá của văn bản.</w:t>
      </w:r>
    </w:p>
    <w:p w14:paraId="366E11E1" w14:textId="77777777" w:rsidR="00671FA3" w:rsidRDefault="00671FA3" w:rsidP="00671FA3">
      <w:pPr>
        <w:rPr>
          <w:sz w:val="24"/>
          <w:szCs w:val="24"/>
        </w:rPr>
      </w:pPr>
      <w:r>
        <w:rPr>
          <w:sz w:val="24"/>
          <w:szCs w:val="24"/>
        </w:rPr>
        <w:t xml:space="preserve"> </w:t>
      </w:r>
    </w:p>
    <w:p w14:paraId="37B0A780" w14:textId="77777777" w:rsidR="00671FA3" w:rsidRDefault="00671FA3" w:rsidP="00671FA3">
      <w:pPr>
        <w:rPr>
          <w:sz w:val="24"/>
          <w:szCs w:val="24"/>
        </w:rPr>
      </w:pPr>
      <w:r>
        <w:rPr>
          <w:sz w:val="24"/>
          <w:szCs w:val="24"/>
        </w:rPr>
        <w:t xml:space="preserve"> </w:t>
      </w:r>
    </w:p>
    <w:p w14:paraId="2D071343" w14:textId="0F16AD46" w:rsidR="00671FA3" w:rsidRDefault="00671FA3" w:rsidP="00671FA3"/>
    <w:p w14:paraId="76EE392B" w14:textId="77777777" w:rsidR="00C92967" w:rsidRDefault="00C92967"/>
    <w:sectPr w:rsidR="00C92967" w:rsidSect="00671FA3">
      <w:pgSz w:w="11900" w:h="16840"/>
      <w:pgMar w:top="284" w:right="567" w:bottom="346" w:left="709" w:header="284" w:footer="595"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954"/>
    <w:multiLevelType w:val="multilevel"/>
    <w:tmpl w:val="8BCC74B6"/>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 w15:restartNumberingAfterBreak="0">
    <w:nsid w:val="032C5155"/>
    <w:multiLevelType w:val="multilevel"/>
    <w:tmpl w:val="CC98925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 w15:restartNumberingAfterBreak="0">
    <w:nsid w:val="106513B7"/>
    <w:multiLevelType w:val="multilevel"/>
    <w:tmpl w:val="FA32E8E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 w15:restartNumberingAfterBreak="0">
    <w:nsid w:val="10FA7FF5"/>
    <w:multiLevelType w:val="multilevel"/>
    <w:tmpl w:val="6DFCFBC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4" w15:restartNumberingAfterBreak="0">
    <w:nsid w:val="16533210"/>
    <w:multiLevelType w:val="multilevel"/>
    <w:tmpl w:val="83DE6B0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5" w15:restartNumberingAfterBreak="0">
    <w:nsid w:val="1C0F0F58"/>
    <w:multiLevelType w:val="multilevel"/>
    <w:tmpl w:val="C97E8D6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6" w15:restartNumberingAfterBreak="0">
    <w:nsid w:val="2138167D"/>
    <w:multiLevelType w:val="multilevel"/>
    <w:tmpl w:val="0082D73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7" w15:restartNumberingAfterBreak="0">
    <w:nsid w:val="22B95D58"/>
    <w:multiLevelType w:val="multilevel"/>
    <w:tmpl w:val="838C03F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8" w15:restartNumberingAfterBreak="0">
    <w:nsid w:val="267E69E6"/>
    <w:multiLevelType w:val="multilevel"/>
    <w:tmpl w:val="E5D6F78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9" w15:restartNumberingAfterBreak="0">
    <w:nsid w:val="2AAB1E27"/>
    <w:multiLevelType w:val="multilevel"/>
    <w:tmpl w:val="07D01BC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0" w15:restartNumberingAfterBreak="0">
    <w:nsid w:val="32396C6C"/>
    <w:multiLevelType w:val="multilevel"/>
    <w:tmpl w:val="5DCCD8B4"/>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rPr>
        <w:rFonts w:ascii="Times New Roman" w:hAnsi="Times New Roman" w:cs="Times New Roman" w:hint="default"/>
      </w:rPr>
    </w:lvl>
    <w:lvl w:ilvl="2">
      <w:start w:val="1"/>
      <w:numFmt w:val="lowerRoman"/>
      <w:lvlText w:val="%3."/>
      <w:lvlJc w:val="right"/>
      <w:pPr>
        <w:ind w:left="2157" w:hanging="180"/>
      </w:pPr>
      <w:rPr>
        <w:rFonts w:ascii="Times New Roman" w:hAnsi="Times New Roman" w:cs="Times New Roman" w:hint="default"/>
      </w:rPr>
    </w:lvl>
    <w:lvl w:ilvl="3">
      <w:start w:val="1"/>
      <w:numFmt w:val="decimal"/>
      <w:lvlText w:val="%4."/>
      <w:lvlJc w:val="left"/>
      <w:pPr>
        <w:ind w:left="2877" w:hanging="360"/>
      </w:pPr>
      <w:rPr>
        <w:rFonts w:ascii="Times New Roman" w:hAnsi="Times New Roman" w:cs="Times New Roman" w:hint="default"/>
      </w:rPr>
    </w:lvl>
    <w:lvl w:ilvl="4">
      <w:start w:val="1"/>
      <w:numFmt w:val="lowerLetter"/>
      <w:lvlText w:val="%5."/>
      <w:lvlJc w:val="left"/>
      <w:pPr>
        <w:ind w:left="3597" w:hanging="360"/>
      </w:pPr>
      <w:rPr>
        <w:rFonts w:ascii="Times New Roman" w:hAnsi="Times New Roman" w:cs="Times New Roman" w:hint="default"/>
      </w:rPr>
    </w:lvl>
    <w:lvl w:ilvl="5">
      <w:start w:val="1"/>
      <w:numFmt w:val="lowerRoman"/>
      <w:lvlText w:val="%6."/>
      <w:lvlJc w:val="right"/>
      <w:pPr>
        <w:ind w:left="4317" w:hanging="180"/>
      </w:pPr>
      <w:rPr>
        <w:rFonts w:ascii="Times New Roman" w:hAnsi="Times New Roman" w:cs="Times New Roman" w:hint="default"/>
      </w:rPr>
    </w:lvl>
    <w:lvl w:ilvl="6">
      <w:start w:val="1"/>
      <w:numFmt w:val="decimal"/>
      <w:lvlText w:val="%7."/>
      <w:lvlJc w:val="left"/>
      <w:pPr>
        <w:ind w:left="5037" w:hanging="360"/>
      </w:pPr>
      <w:rPr>
        <w:rFonts w:ascii="Times New Roman" w:hAnsi="Times New Roman" w:cs="Times New Roman" w:hint="default"/>
      </w:rPr>
    </w:lvl>
    <w:lvl w:ilvl="7">
      <w:start w:val="1"/>
      <w:numFmt w:val="lowerLetter"/>
      <w:lvlText w:val="%8."/>
      <w:lvlJc w:val="left"/>
      <w:pPr>
        <w:ind w:left="5757" w:hanging="360"/>
      </w:pPr>
      <w:rPr>
        <w:rFonts w:ascii="Times New Roman" w:hAnsi="Times New Roman" w:cs="Times New Roman" w:hint="default"/>
      </w:rPr>
    </w:lvl>
    <w:lvl w:ilvl="8">
      <w:start w:val="1"/>
      <w:numFmt w:val="lowerRoman"/>
      <w:lvlText w:val="%9."/>
      <w:lvlJc w:val="right"/>
      <w:pPr>
        <w:ind w:left="6477" w:hanging="180"/>
      </w:pPr>
      <w:rPr>
        <w:rFonts w:ascii="Times New Roman" w:hAnsi="Times New Roman" w:cs="Times New Roman" w:hint="default"/>
      </w:rPr>
    </w:lvl>
  </w:abstractNum>
  <w:abstractNum w:abstractNumId="11" w15:restartNumberingAfterBreak="0">
    <w:nsid w:val="36C73882"/>
    <w:multiLevelType w:val="multilevel"/>
    <w:tmpl w:val="1BF4E0D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2" w15:restartNumberingAfterBreak="0">
    <w:nsid w:val="36DE268D"/>
    <w:multiLevelType w:val="multilevel"/>
    <w:tmpl w:val="381E4E7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3" w15:restartNumberingAfterBreak="0">
    <w:nsid w:val="3C636F8D"/>
    <w:multiLevelType w:val="multilevel"/>
    <w:tmpl w:val="8C8EAB2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4" w15:restartNumberingAfterBreak="0">
    <w:nsid w:val="64BD64BD"/>
    <w:multiLevelType w:val="multilevel"/>
    <w:tmpl w:val="C3A060DE"/>
    <w:lvl w:ilvl="0">
      <w:start w:val="2"/>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5" w15:restartNumberingAfterBreak="0">
    <w:nsid w:val="675F0704"/>
    <w:multiLevelType w:val="multilevel"/>
    <w:tmpl w:val="C562D1D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6" w15:restartNumberingAfterBreak="0">
    <w:nsid w:val="6DD01AAD"/>
    <w:multiLevelType w:val="multilevel"/>
    <w:tmpl w:val="39942B9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7" w15:restartNumberingAfterBreak="0">
    <w:nsid w:val="6E4820E5"/>
    <w:multiLevelType w:val="multilevel"/>
    <w:tmpl w:val="645E020E"/>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8" w15:restartNumberingAfterBreak="0">
    <w:nsid w:val="74A120A1"/>
    <w:multiLevelType w:val="multilevel"/>
    <w:tmpl w:val="E9E462C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9" w15:restartNumberingAfterBreak="0">
    <w:nsid w:val="7F291DE2"/>
    <w:multiLevelType w:val="multilevel"/>
    <w:tmpl w:val="1E305DEC"/>
    <w:lvl w:ilvl="0">
      <w:start w:val="2"/>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num w:numId="1" w16cid:durableId="2020769111">
    <w:abstractNumId w:val="10"/>
  </w:num>
  <w:num w:numId="2" w16cid:durableId="95853414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9480628">
    <w:abstractNumId w:val="14"/>
  </w:num>
  <w:num w:numId="4" w16cid:durableId="156240436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523566">
    <w:abstractNumId w:val="19"/>
  </w:num>
  <w:num w:numId="6" w16cid:durableId="61363963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0272088">
    <w:abstractNumId w:val="2"/>
  </w:num>
  <w:num w:numId="8" w16cid:durableId="1797794803">
    <w:abstractNumId w:val="2"/>
    <w:lvlOverride w:ilvl="0"/>
    <w:lvlOverride w:ilvl="1"/>
    <w:lvlOverride w:ilvl="2"/>
    <w:lvlOverride w:ilvl="3"/>
    <w:lvlOverride w:ilvl="4"/>
    <w:lvlOverride w:ilvl="5"/>
    <w:lvlOverride w:ilvl="6"/>
    <w:lvlOverride w:ilvl="7"/>
    <w:lvlOverride w:ilvl="8"/>
  </w:num>
  <w:num w:numId="9" w16cid:durableId="1748846051">
    <w:abstractNumId w:val="13"/>
  </w:num>
  <w:num w:numId="10" w16cid:durableId="1571578763">
    <w:abstractNumId w:val="13"/>
    <w:lvlOverride w:ilvl="0"/>
    <w:lvlOverride w:ilvl="1"/>
    <w:lvlOverride w:ilvl="2"/>
    <w:lvlOverride w:ilvl="3"/>
    <w:lvlOverride w:ilvl="4"/>
    <w:lvlOverride w:ilvl="5"/>
    <w:lvlOverride w:ilvl="6"/>
    <w:lvlOverride w:ilvl="7"/>
    <w:lvlOverride w:ilvl="8"/>
  </w:num>
  <w:num w:numId="11" w16cid:durableId="1898739008">
    <w:abstractNumId w:val="8"/>
  </w:num>
  <w:num w:numId="12" w16cid:durableId="1613050143">
    <w:abstractNumId w:val="8"/>
    <w:lvlOverride w:ilvl="0"/>
    <w:lvlOverride w:ilvl="1"/>
    <w:lvlOverride w:ilvl="2"/>
    <w:lvlOverride w:ilvl="3"/>
    <w:lvlOverride w:ilvl="4"/>
    <w:lvlOverride w:ilvl="5"/>
    <w:lvlOverride w:ilvl="6"/>
    <w:lvlOverride w:ilvl="7"/>
    <w:lvlOverride w:ilvl="8"/>
  </w:num>
  <w:num w:numId="13" w16cid:durableId="1362438107">
    <w:abstractNumId w:val="6"/>
  </w:num>
  <w:num w:numId="14" w16cid:durableId="1023020453">
    <w:abstractNumId w:val="6"/>
    <w:lvlOverride w:ilvl="0"/>
    <w:lvlOverride w:ilvl="1"/>
    <w:lvlOverride w:ilvl="2"/>
    <w:lvlOverride w:ilvl="3"/>
    <w:lvlOverride w:ilvl="4"/>
    <w:lvlOverride w:ilvl="5"/>
    <w:lvlOverride w:ilvl="6"/>
    <w:lvlOverride w:ilvl="7"/>
    <w:lvlOverride w:ilvl="8"/>
  </w:num>
  <w:num w:numId="15" w16cid:durableId="1248230948">
    <w:abstractNumId w:val="4"/>
  </w:num>
  <w:num w:numId="16" w16cid:durableId="1922251489">
    <w:abstractNumId w:val="4"/>
    <w:lvlOverride w:ilvl="0"/>
    <w:lvlOverride w:ilvl="1"/>
    <w:lvlOverride w:ilvl="2"/>
    <w:lvlOverride w:ilvl="3"/>
    <w:lvlOverride w:ilvl="4"/>
    <w:lvlOverride w:ilvl="5"/>
    <w:lvlOverride w:ilvl="6"/>
    <w:lvlOverride w:ilvl="7"/>
    <w:lvlOverride w:ilvl="8"/>
  </w:num>
  <w:num w:numId="17" w16cid:durableId="1693995474">
    <w:abstractNumId w:val="0"/>
  </w:num>
  <w:num w:numId="18" w16cid:durableId="567494060">
    <w:abstractNumId w:val="0"/>
    <w:lvlOverride w:ilvl="0"/>
    <w:lvlOverride w:ilvl="1"/>
    <w:lvlOverride w:ilvl="2"/>
    <w:lvlOverride w:ilvl="3"/>
    <w:lvlOverride w:ilvl="4"/>
    <w:lvlOverride w:ilvl="5"/>
    <w:lvlOverride w:ilvl="6"/>
    <w:lvlOverride w:ilvl="7"/>
    <w:lvlOverride w:ilvl="8"/>
  </w:num>
  <w:num w:numId="19" w16cid:durableId="1610354275">
    <w:abstractNumId w:val="5"/>
  </w:num>
  <w:num w:numId="20" w16cid:durableId="640811514">
    <w:abstractNumId w:val="5"/>
    <w:lvlOverride w:ilvl="0"/>
    <w:lvlOverride w:ilvl="1"/>
    <w:lvlOverride w:ilvl="2"/>
    <w:lvlOverride w:ilvl="3"/>
    <w:lvlOverride w:ilvl="4"/>
    <w:lvlOverride w:ilvl="5"/>
    <w:lvlOverride w:ilvl="6"/>
    <w:lvlOverride w:ilvl="7"/>
    <w:lvlOverride w:ilvl="8"/>
  </w:num>
  <w:num w:numId="21" w16cid:durableId="1612935389">
    <w:abstractNumId w:val="3"/>
  </w:num>
  <w:num w:numId="22" w16cid:durableId="503397794">
    <w:abstractNumId w:val="3"/>
    <w:lvlOverride w:ilvl="0"/>
    <w:lvlOverride w:ilvl="1"/>
    <w:lvlOverride w:ilvl="2"/>
    <w:lvlOverride w:ilvl="3"/>
    <w:lvlOverride w:ilvl="4"/>
    <w:lvlOverride w:ilvl="5"/>
    <w:lvlOverride w:ilvl="6"/>
    <w:lvlOverride w:ilvl="7"/>
    <w:lvlOverride w:ilvl="8"/>
  </w:num>
  <w:num w:numId="23" w16cid:durableId="1309242603">
    <w:abstractNumId w:val="11"/>
  </w:num>
  <w:num w:numId="24" w16cid:durableId="1059942550">
    <w:abstractNumId w:val="11"/>
    <w:lvlOverride w:ilvl="0"/>
    <w:lvlOverride w:ilvl="1"/>
    <w:lvlOverride w:ilvl="2"/>
    <w:lvlOverride w:ilvl="3"/>
    <w:lvlOverride w:ilvl="4"/>
    <w:lvlOverride w:ilvl="5"/>
    <w:lvlOverride w:ilvl="6"/>
    <w:lvlOverride w:ilvl="7"/>
    <w:lvlOverride w:ilvl="8"/>
  </w:num>
  <w:num w:numId="25" w16cid:durableId="493954392">
    <w:abstractNumId w:val="18"/>
  </w:num>
  <w:num w:numId="26" w16cid:durableId="1564873988">
    <w:abstractNumId w:val="18"/>
    <w:lvlOverride w:ilvl="0"/>
    <w:lvlOverride w:ilvl="1"/>
    <w:lvlOverride w:ilvl="2"/>
    <w:lvlOverride w:ilvl="3"/>
    <w:lvlOverride w:ilvl="4"/>
    <w:lvlOverride w:ilvl="5"/>
    <w:lvlOverride w:ilvl="6"/>
    <w:lvlOverride w:ilvl="7"/>
    <w:lvlOverride w:ilvl="8"/>
  </w:num>
  <w:num w:numId="27" w16cid:durableId="604851065">
    <w:abstractNumId w:val="17"/>
  </w:num>
  <w:num w:numId="28" w16cid:durableId="606431629">
    <w:abstractNumId w:val="17"/>
    <w:lvlOverride w:ilvl="0"/>
    <w:lvlOverride w:ilvl="1"/>
    <w:lvlOverride w:ilvl="2"/>
    <w:lvlOverride w:ilvl="3"/>
    <w:lvlOverride w:ilvl="4"/>
    <w:lvlOverride w:ilvl="5"/>
    <w:lvlOverride w:ilvl="6"/>
    <w:lvlOverride w:ilvl="7"/>
    <w:lvlOverride w:ilvl="8"/>
  </w:num>
  <w:num w:numId="29" w16cid:durableId="688992528">
    <w:abstractNumId w:val="7"/>
  </w:num>
  <w:num w:numId="30" w16cid:durableId="1783721225">
    <w:abstractNumId w:val="7"/>
    <w:lvlOverride w:ilvl="0"/>
    <w:lvlOverride w:ilvl="1"/>
    <w:lvlOverride w:ilvl="2"/>
    <w:lvlOverride w:ilvl="3"/>
    <w:lvlOverride w:ilvl="4"/>
    <w:lvlOverride w:ilvl="5"/>
    <w:lvlOverride w:ilvl="6"/>
    <w:lvlOverride w:ilvl="7"/>
    <w:lvlOverride w:ilvl="8"/>
  </w:num>
  <w:num w:numId="31" w16cid:durableId="798037459">
    <w:abstractNumId w:val="12"/>
  </w:num>
  <w:num w:numId="32" w16cid:durableId="1786848062">
    <w:abstractNumId w:val="12"/>
    <w:lvlOverride w:ilvl="0"/>
    <w:lvlOverride w:ilvl="1"/>
    <w:lvlOverride w:ilvl="2"/>
    <w:lvlOverride w:ilvl="3"/>
    <w:lvlOverride w:ilvl="4"/>
    <w:lvlOverride w:ilvl="5"/>
    <w:lvlOverride w:ilvl="6"/>
    <w:lvlOverride w:ilvl="7"/>
    <w:lvlOverride w:ilvl="8"/>
  </w:num>
  <w:num w:numId="33" w16cid:durableId="198859452">
    <w:abstractNumId w:val="9"/>
  </w:num>
  <w:num w:numId="34" w16cid:durableId="470900908">
    <w:abstractNumId w:val="9"/>
    <w:lvlOverride w:ilvl="0"/>
    <w:lvlOverride w:ilvl="1"/>
    <w:lvlOverride w:ilvl="2"/>
    <w:lvlOverride w:ilvl="3"/>
    <w:lvlOverride w:ilvl="4"/>
    <w:lvlOverride w:ilvl="5"/>
    <w:lvlOverride w:ilvl="6"/>
    <w:lvlOverride w:ilvl="7"/>
    <w:lvlOverride w:ilvl="8"/>
  </w:num>
  <w:num w:numId="35" w16cid:durableId="1897005180">
    <w:abstractNumId w:val="15"/>
  </w:num>
  <w:num w:numId="36" w16cid:durableId="915935528">
    <w:abstractNumId w:val="15"/>
    <w:lvlOverride w:ilvl="0"/>
    <w:lvlOverride w:ilvl="1"/>
    <w:lvlOverride w:ilvl="2"/>
    <w:lvlOverride w:ilvl="3"/>
    <w:lvlOverride w:ilvl="4"/>
    <w:lvlOverride w:ilvl="5"/>
    <w:lvlOverride w:ilvl="6"/>
    <w:lvlOverride w:ilvl="7"/>
    <w:lvlOverride w:ilvl="8"/>
  </w:num>
  <w:num w:numId="37" w16cid:durableId="33505216">
    <w:abstractNumId w:val="16"/>
  </w:num>
  <w:num w:numId="38" w16cid:durableId="2030252294">
    <w:abstractNumId w:val="16"/>
    <w:lvlOverride w:ilvl="0"/>
    <w:lvlOverride w:ilvl="1"/>
    <w:lvlOverride w:ilvl="2"/>
    <w:lvlOverride w:ilvl="3"/>
    <w:lvlOverride w:ilvl="4"/>
    <w:lvlOverride w:ilvl="5"/>
    <w:lvlOverride w:ilvl="6"/>
    <w:lvlOverride w:ilvl="7"/>
    <w:lvlOverride w:ilvl="8"/>
  </w:num>
  <w:num w:numId="39" w16cid:durableId="1979603454">
    <w:abstractNumId w:val="1"/>
  </w:num>
  <w:num w:numId="40" w16cid:durableId="10260586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FA3"/>
    <w:rsid w:val="00671FA3"/>
    <w:rsid w:val="009E72F7"/>
    <w:rsid w:val="00BF4C50"/>
    <w:rsid w:val="00C92967"/>
    <w:rsid w:val="00D35A76"/>
    <w:rsid w:val="00E652D7"/>
    <w:rsid w:val="00FA1D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310C"/>
  <w15:chartTrackingRefBased/>
  <w15:docId w15:val="{B691BAC1-8F19-470B-8305-663A9CEF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FA3"/>
    <w:pPr>
      <w:spacing w:before="100" w:beforeAutospacing="1" w:line="256" w:lineRule="auto"/>
    </w:pPr>
    <w:rPr>
      <w:rFonts w:eastAsia="Aptos" w:cs="Times New Roman"/>
      <w:szCs w:val="28"/>
      <w:lang w:eastAsia="en-GB"/>
      <w14:ligatures w14:val="none"/>
    </w:rPr>
  </w:style>
  <w:style w:type="paragraph" w:styleId="Heading1">
    <w:name w:val="heading 1"/>
    <w:basedOn w:val="Normal"/>
    <w:next w:val="Normal"/>
    <w:link w:val="Heading1Char"/>
    <w:uiPriority w:val="9"/>
    <w:qFormat/>
    <w:rsid w:val="00671F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1F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1FA3"/>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671FA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71FA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71FA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71FA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71FA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71FA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F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1F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1FA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671FA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71FA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71FA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71FA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71FA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71FA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71F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1F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1FA3"/>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671FA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71FA3"/>
    <w:pPr>
      <w:spacing w:before="160"/>
      <w:jc w:val="center"/>
    </w:pPr>
    <w:rPr>
      <w:i/>
      <w:iCs/>
      <w:color w:val="404040" w:themeColor="text1" w:themeTint="BF"/>
    </w:rPr>
  </w:style>
  <w:style w:type="character" w:customStyle="1" w:styleId="QuoteChar">
    <w:name w:val="Quote Char"/>
    <w:basedOn w:val="DefaultParagraphFont"/>
    <w:link w:val="Quote"/>
    <w:uiPriority w:val="29"/>
    <w:rsid w:val="00671FA3"/>
    <w:rPr>
      <w:i/>
      <w:iCs/>
      <w:color w:val="404040" w:themeColor="text1" w:themeTint="BF"/>
    </w:rPr>
  </w:style>
  <w:style w:type="paragraph" w:styleId="ListParagraph">
    <w:name w:val="List Paragraph"/>
    <w:basedOn w:val="Normal"/>
    <w:uiPriority w:val="34"/>
    <w:qFormat/>
    <w:rsid w:val="00671FA3"/>
    <w:pPr>
      <w:ind w:left="720"/>
      <w:contextualSpacing/>
    </w:pPr>
  </w:style>
  <w:style w:type="character" w:styleId="IntenseEmphasis">
    <w:name w:val="Intense Emphasis"/>
    <w:basedOn w:val="DefaultParagraphFont"/>
    <w:uiPriority w:val="21"/>
    <w:qFormat/>
    <w:rsid w:val="00671FA3"/>
    <w:rPr>
      <w:i/>
      <w:iCs/>
      <w:color w:val="0F4761" w:themeColor="accent1" w:themeShade="BF"/>
    </w:rPr>
  </w:style>
  <w:style w:type="paragraph" w:styleId="IntenseQuote">
    <w:name w:val="Intense Quote"/>
    <w:basedOn w:val="Normal"/>
    <w:next w:val="Normal"/>
    <w:link w:val="IntenseQuoteChar"/>
    <w:uiPriority w:val="30"/>
    <w:qFormat/>
    <w:rsid w:val="00671F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1FA3"/>
    <w:rPr>
      <w:i/>
      <w:iCs/>
      <w:color w:val="0F4761" w:themeColor="accent1" w:themeShade="BF"/>
    </w:rPr>
  </w:style>
  <w:style w:type="character" w:styleId="IntenseReference">
    <w:name w:val="Intense Reference"/>
    <w:basedOn w:val="DefaultParagraphFont"/>
    <w:uiPriority w:val="32"/>
    <w:qFormat/>
    <w:rsid w:val="00671FA3"/>
    <w:rPr>
      <w:b/>
      <w:bCs/>
      <w:smallCaps/>
      <w:color w:val="0F4761" w:themeColor="accent1" w:themeShade="BF"/>
      <w:spacing w:val="5"/>
    </w:rPr>
  </w:style>
  <w:style w:type="paragraph" w:customStyle="1" w:styleId="msonormal0">
    <w:name w:val="msonormal"/>
    <w:basedOn w:val="Normal"/>
    <w:rsid w:val="00671FA3"/>
    <w:pPr>
      <w:spacing w:after="100" w:afterAutospacing="1" w:line="240" w:lineRule="auto"/>
    </w:pPr>
    <w:rPr>
      <w:rFonts w:eastAsia="Times New Roman"/>
      <w:kern w:val="0"/>
      <w:sz w:val="24"/>
      <w:szCs w:val="24"/>
    </w:rPr>
  </w:style>
  <w:style w:type="paragraph" w:styleId="NoSpacing">
    <w:name w:val="No Spacing"/>
    <w:basedOn w:val="Normal"/>
    <w:uiPriority w:val="99"/>
    <w:qFormat/>
    <w:rsid w:val="00671FA3"/>
    <w:pPr>
      <w:spacing w:after="0" w:line="240" w:lineRule="auto"/>
    </w:pPr>
    <w:rPr>
      <w:rFonts w:eastAsia="Calibri"/>
      <w:sz w:val="24"/>
      <w:szCs w:val="24"/>
    </w:rPr>
  </w:style>
  <w:style w:type="character" w:styleId="Hyperlink">
    <w:name w:val="Hyperlink"/>
    <w:basedOn w:val="DefaultParagraphFont"/>
    <w:uiPriority w:val="99"/>
    <w:unhideWhenUsed/>
    <w:rsid w:val="00671FA3"/>
    <w:rPr>
      <w:color w:val="0000FF"/>
      <w:u w:val="single"/>
    </w:rPr>
  </w:style>
  <w:style w:type="character" w:styleId="FollowedHyperlink">
    <w:name w:val="FollowedHyperlink"/>
    <w:basedOn w:val="DefaultParagraphFont"/>
    <w:uiPriority w:val="99"/>
    <w:unhideWhenUsed/>
    <w:rsid w:val="00671FA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ition.cnn.com/2018" TargetMode="External"/><Relationship Id="rId5" Type="http://schemas.openxmlformats.org/officeDocument/2006/relationships/hyperlink" Target="https://lifeblisswellness.com/black-womens-ultimate-guide-to-living-the-soft-life/" TargetMode="Externa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6908</Words>
  <Characters>39379</Characters>
  <Application>Microsoft Office Word</Application>
  <DocSecurity>0</DocSecurity>
  <Lines>328</Lines>
  <Paragraphs>92</Paragraphs>
  <ScaleCrop>false</ScaleCrop>
  <Company/>
  <LinksUpToDate>false</LinksUpToDate>
  <CharactersWithSpaces>46195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2025-11-05T16:33:00Z</dcterms:created>
  <dcterms:modified xsi:type="dcterms:W3CDTF">2025-11-05T16:44:00Z</dcterms:modified>
</cp:coreProperties>
</file>